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B684B" w14:textId="77777777" w:rsidR="004715B8" w:rsidRPr="00B719A0" w:rsidRDefault="004715B8" w:rsidP="004715B8">
      <w:pPr>
        <w:tabs>
          <w:tab w:val="left" w:pos="8137"/>
        </w:tabs>
        <w:spacing w:before="60" w:after="60"/>
        <w:ind w:firstLine="0"/>
        <w:jc w:val="center"/>
        <w:rPr>
          <w:rFonts w:eastAsia="Arial" w:cs="Arial"/>
          <w:b/>
          <w:bCs/>
          <w:sz w:val="20"/>
          <w:szCs w:val="20"/>
        </w:rPr>
      </w:pPr>
      <w:bookmarkStart w:id="0" w:name="TS5"/>
      <w:r w:rsidRPr="00B719A0">
        <w:rPr>
          <w:b/>
          <w:sz w:val="20"/>
        </w:rPr>
        <w:t>TECHNICAL SPECIFICATION</w:t>
      </w:r>
    </w:p>
    <w:p w14:paraId="004ABA12" w14:textId="77777777" w:rsidR="001F1EAB" w:rsidRPr="00102B1F" w:rsidRDefault="001F1EAB" w:rsidP="001F1EAB">
      <w:pPr>
        <w:pStyle w:val="ListParagraph"/>
        <w:tabs>
          <w:tab w:val="left" w:pos="284"/>
        </w:tabs>
        <w:ind w:left="0" w:firstLine="0"/>
        <w:contextualSpacing w:val="0"/>
        <w:jc w:val="center"/>
        <w:rPr>
          <w:rFonts w:cs="Arial"/>
          <w:b/>
          <w:bCs/>
          <w:sz w:val="20"/>
          <w:szCs w:val="20"/>
        </w:rPr>
      </w:pPr>
    </w:p>
    <w:p w14:paraId="4DD0FB9C" w14:textId="1025B334" w:rsidR="001F1EAB" w:rsidRPr="00DC1B92" w:rsidRDefault="00DC1B92" w:rsidP="003F74DD">
      <w:pPr>
        <w:numPr>
          <w:ilvl w:val="0"/>
          <w:numId w:val="9"/>
        </w:numPr>
        <w:pBdr>
          <w:top w:val="single" w:sz="8" w:space="1" w:color="auto"/>
          <w:bottom w:val="single" w:sz="8"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DEFINITIONS AND ABBREVIATIONS</w:t>
      </w:r>
    </w:p>
    <w:p w14:paraId="336F6AA5" w14:textId="2AA4765F" w:rsidR="00A710C4" w:rsidRPr="00771A06" w:rsidRDefault="00A710C4" w:rsidP="00A710C4">
      <w:pPr>
        <w:pStyle w:val="ListParagraph"/>
        <w:numPr>
          <w:ilvl w:val="1"/>
          <w:numId w:val="12"/>
        </w:numPr>
        <w:tabs>
          <w:tab w:val="left" w:pos="567"/>
        </w:tabs>
        <w:spacing w:before="60" w:after="60"/>
        <w:ind w:left="0" w:firstLine="0"/>
        <w:contextualSpacing w:val="0"/>
        <w:jc w:val="both"/>
        <w:rPr>
          <w:rFonts w:cs="Arial"/>
          <w:sz w:val="20"/>
          <w:szCs w:val="20"/>
          <w:lang w:val="en-GB"/>
        </w:rPr>
      </w:pPr>
      <w:r w:rsidRPr="00771A06">
        <w:rPr>
          <w:b/>
          <w:sz w:val="20"/>
          <w:szCs w:val="20"/>
          <w:lang w:val="en-GB"/>
        </w:rPr>
        <w:t xml:space="preserve">“Buyer” </w:t>
      </w:r>
      <w:r w:rsidRPr="00771A06">
        <w:rPr>
          <w:sz w:val="20"/>
          <w:szCs w:val="20"/>
          <w:lang w:val="en-GB"/>
        </w:rPr>
        <w:t xml:space="preserve">shall mean </w:t>
      </w:r>
      <w:sdt>
        <w:sdtPr>
          <w:rPr>
            <w:rFonts w:cs="Arial"/>
            <w:sz w:val="20"/>
            <w:szCs w:val="20"/>
            <w:lang w:val="en-GB"/>
          </w:rPr>
          <w:id w:val="288953962"/>
          <w:placeholder>
            <w:docPart w:val="B22AA08D378F442A8B5481CAA30359E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the National Energy Association of Lithuania" w:value="Nacionalinė Lietuvos energetikos asociacija"/>
            <w:listItem w:displayText="UAB Ignitis Renewables" w:value="UAB „Ignitis renewables“"/>
          </w:dropDownList>
        </w:sdtPr>
        <w:sdtContent>
          <w:r w:rsidRPr="00771A06">
            <w:rPr>
              <w:sz w:val="20"/>
              <w:szCs w:val="20"/>
              <w:lang w:val="en-GB"/>
            </w:rPr>
            <w:t>UAB Vilniaus kogeneracinė jėgainė</w:t>
          </w:r>
        </w:sdtContent>
      </w:sdt>
    </w:p>
    <w:p w14:paraId="226184CA" w14:textId="77777777" w:rsidR="00714DFF" w:rsidRPr="00771A06" w:rsidRDefault="00714DFF" w:rsidP="00714DFF">
      <w:pPr>
        <w:pStyle w:val="ListParagraph"/>
        <w:numPr>
          <w:ilvl w:val="1"/>
          <w:numId w:val="12"/>
        </w:numPr>
        <w:tabs>
          <w:tab w:val="left" w:pos="567"/>
        </w:tabs>
        <w:spacing w:before="60" w:after="60"/>
        <w:ind w:left="0" w:firstLine="0"/>
        <w:contextualSpacing w:val="0"/>
        <w:jc w:val="both"/>
        <w:rPr>
          <w:rFonts w:cs="Arial"/>
          <w:sz w:val="20"/>
          <w:szCs w:val="20"/>
          <w:lang w:val="en-GB"/>
        </w:rPr>
      </w:pPr>
      <w:r w:rsidRPr="00771A06">
        <w:rPr>
          <w:b/>
          <w:sz w:val="20"/>
          <w:szCs w:val="20"/>
          <w:lang w:val="en-GB"/>
        </w:rPr>
        <w:t xml:space="preserve">“Contractor” </w:t>
      </w:r>
      <w:r w:rsidRPr="00771A06">
        <w:rPr>
          <w:sz w:val="20"/>
          <w:szCs w:val="20"/>
          <w:lang w:val="en-GB"/>
        </w:rPr>
        <w:t>shall mean an entity—a natural person, a company, other organisations and their subdivisions or a group of such organisations—which perform works for Buyer under the terms specified in the contract.</w:t>
      </w:r>
    </w:p>
    <w:p w14:paraId="5A3AD431" w14:textId="77777777" w:rsidR="00077DDD" w:rsidRPr="00771A06" w:rsidRDefault="00077DDD" w:rsidP="00077DDD">
      <w:pPr>
        <w:numPr>
          <w:ilvl w:val="1"/>
          <w:numId w:val="12"/>
        </w:numPr>
        <w:tabs>
          <w:tab w:val="left" w:pos="567"/>
        </w:tabs>
        <w:spacing w:before="60" w:after="60"/>
        <w:ind w:left="0" w:firstLine="0"/>
        <w:jc w:val="both"/>
        <w:rPr>
          <w:rFonts w:cs="Arial"/>
          <w:sz w:val="20"/>
          <w:szCs w:val="20"/>
          <w:lang w:val="en-GB"/>
        </w:rPr>
      </w:pPr>
      <w:r w:rsidRPr="00771A06">
        <w:rPr>
          <w:b/>
          <w:sz w:val="20"/>
          <w:szCs w:val="20"/>
          <w:lang w:val="en-GB"/>
        </w:rPr>
        <w:t>“Party”</w:t>
      </w:r>
      <w:r w:rsidRPr="00771A06">
        <w:rPr>
          <w:sz w:val="20"/>
          <w:szCs w:val="20"/>
          <w:lang w:val="en-GB"/>
        </w:rPr>
        <w:t xml:space="preserve"> shall be the Buyer or the Contractor individually. “Parties” shall mean the Buyer and the Contractor together.</w:t>
      </w:r>
    </w:p>
    <w:p w14:paraId="6851C431" w14:textId="5F882AC4" w:rsidR="00771A06" w:rsidRPr="00800820" w:rsidRDefault="00771A06" w:rsidP="00771A06">
      <w:pPr>
        <w:pStyle w:val="ListParagraph"/>
        <w:numPr>
          <w:ilvl w:val="1"/>
          <w:numId w:val="12"/>
        </w:numPr>
        <w:tabs>
          <w:tab w:val="left" w:pos="567"/>
        </w:tabs>
        <w:spacing w:before="60" w:after="60"/>
        <w:ind w:left="0" w:firstLine="0"/>
        <w:contextualSpacing w:val="0"/>
        <w:jc w:val="both"/>
        <w:rPr>
          <w:rFonts w:cs="Arial"/>
          <w:sz w:val="20"/>
          <w:szCs w:val="20"/>
          <w:lang w:val="en-GB"/>
        </w:rPr>
      </w:pPr>
      <w:r w:rsidRPr="00771A06">
        <w:rPr>
          <w:b/>
          <w:sz w:val="20"/>
          <w:szCs w:val="20"/>
          <w:lang w:val="en-GB"/>
        </w:rPr>
        <w:t xml:space="preserve">“Contract” </w:t>
      </w:r>
      <w:r w:rsidRPr="00771A06">
        <w:rPr>
          <w:sz w:val="20"/>
          <w:szCs w:val="20"/>
          <w:lang w:val="en-GB"/>
        </w:rPr>
        <w:t>shall mean the Contract concluded between the Contractor and the Buyer in relation to the Subject Matter of the Procurement.</w:t>
      </w:r>
    </w:p>
    <w:p w14:paraId="1007EEA8" w14:textId="50356B5F" w:rsidR="00800820" w:rsidRPr="002E2372" w:rsidRDefault="00800820" w:rsidP="00800820">
      <w:pPr>
        <w:pStyle w:val="ListParagraph"/>
        <w:numPr>
          <w:ilvl w:val="1"/>
          <w:numId w:val="12"/>
        </w:numPr>
        <w:tabs>
          <w:tab w:val="left" w:pos="567"/>
        </w:tabs>
        <w:spacing w:before="60" w:after="60"/>
        <w:ind w:left="0" w:firstLine="0"/>
        <w:contextualSpacing w:val="0"/>
        <w:jc w:val="both"/>
        <w:rPr>
          <w:rFonts w:cs="Arial"/>
          <w:sz w:val="20"/>
          <w:szCs w:val="20"/>
          <w:lang w:val="en-GB"/>
        </w:rPr>
      </w:pPr>
      <w:r w:rsidRPr="002E2372">
        <w:rPr>
          <w:rFonts w:cs="Arial"/>
          <w:b/>
          <w:bCs/>
          <w:sz w:val="20"/>
          <w:szCs w:val="20"/>
          <w:lang w:val="en-GB"/>
        </w:rPr>
        <w:t>“Works”</w:t>
      </w:r>
      <w:r w:rsidRPr="002E2372">
        <w:rPr>
          <w:rFonts w:cs="Arial"/>
          <w:sz w:val="20"/>
          <w:szCs w:val="20"/>
          <w:lang w:val="en-GB"/>
        </w:rPr>
        <w:t xml:space="preserve"> shall mean </w:t>
      </w:r>
      <w:r w:rsidR="00DA152F" w:rsidRPr="002E2372">
        <w:rPr>
          <w:rFonts w:cs="Arial"/>
          <w:sz w:val="20"/>
          <w:szCs w:val="20"/>
          <w:lang w:val="en-GB"/>
        </w:rPr>
        <w:t>repair works of biomass boiler masonry</w:t>
      </w:r>
    </w:p>
    <w:p w14:paraId="25802201" w14:textId="77777777" w:rsidR="00166141" w:rsidRPr="002E2372" w:rsidRDefault="00166141" w:rsidP="00166141">
      <w:pPr>
        <w:pStyle w:val="ListParagraph"/>
        <w:numPr>
          <w:ilvl w:val="1"/>
          <w:numId w:val="12"/>
        </w:numPr>
        <w:tabs>
          <w:tab w:val="left" w:pos="567"/>
        </w:tabs>
        <w:spacing w:before="60" w:after="60"/>
        <w:ind w:left="0" w:right="-1" w:firstLine="0"/>
        <w:contextualSpacing w:val="0"/>
        <w:jc w:val="both"/>
        <w:rPr>
          <w:rFonts w:cs="Arial"/>
          <w:sz w:val="20"/>
          <w:szCs w:val="20"/>
          <w:lang w:val="en-GB"/>
        </w:rPr>
      </w:pPr>
      <w:r w:rsidRPr="002E2372">
        <w:rPr>
          <w:b/>
          <w:sz w:val="20"/>
          <w:szCs w:val="20"/>
          <w:lang w:val="en-GB"/>
        </w:rPr>
        <w:t>“Materials”</w:t>
      </w:r>
      <w:r w:rsidRPr="002E2372">
        <w:rPr>
          <w:sz w:val="20"/>
          <w:szCs w:val="20"/>
          <w:lang w:val="en-GB"/>
        </w:rPr>
        <w:t xml:space="preserve"> shall mean the materials required to carry out the Works.</w:t>
      </w:r>
    </w:p>
    <w:p w14:paraId="79F110F1" w14:textId="61AB9556" w:rsidR="002E2372" w:rsidRPr="002E2372" w:rsidRDefault="002E2372" w:rsidP="002E2372">
      <w:pPr>
        <w:pStyle w:val="ListParagraph"/>
        <w:numPr>
          <w:ilvl w:val="1"/>
          <w:numId w:val="12"/>
        </w:numPr>
        <w:tabs>
          <w:tab w:val="left" w:pos="567"/>
        </w:tabs>
        <w:spacing w:before="60" w:after="60"/>
        <w:ind w:left="0" w:firstLine="0"/>
        <w:contextualSpacing w:val="0"/>
        <w:jc w:val="both"/>
        <w:rPr>
          <w:sz w:val="20"/>
          <w:szCs w:val="20"/>
          <w:lang w:val="en-GB"/>
        </w:rPr>
      </w:pPr>
      <w:r w:rsidRPr="002E2372">
        <w:rPr>
          <w:b/>
          <w:sz w:val="20"/>
          <w:szCs w:val="20"/>
          <w:lang w:val="en-GB"/>
        </w:rPr>
        <w:t xml:space="preserve">“Order” </w:t>
      </w:r>
      <w:r w:rsidRPr="002E2372">
        <w:rPr>
          <w:sz w:val="20"/>
          <w:szCs w:val="20"/>
          <w:lang w:val="en-GB"/>
        </w:rPr>
        <w:t xml:space="preserve">shall mean a written document submitted to the Contractor </w:t>
      </w:r>
      <w:proofErr w:type="gramStart"/>
      <w:r w:rsidRPr="002E2372">
        <w:rPr>
          <w:sz w:val="20"/>
          <w:szCs w:val="20"/>
          <w:lang w:val="en-GB"/>
        </w:rPr>
        <w:t>on the basis of</w:t>
      </w:r>
      <w:proofErr w:type="gramEnd"/>
      <w:r w:rsidRPr="002E2372">
        <w:rPr>
          <w:sz w:val="20"/>
          <w:szCs w:val="20"/>
          <w:lang w:val="en-GB"/>
        </w:rPr>
        <w:t xml:space="preserve"> the Contract by text message, email and/or through an information system specified by the Buyer, specifying the scope of the Works, the addresses and the deadline for performance. </w:t>
      </w:r>
    </w:p>
    <w:p w14:paraId="5E8BAF4A" w14:textId="77777777" w:rsidR="00D3361B" w:rsidRPr="00EA2E2E" w:rsidRDefault="00D3361B" w:rsidP="00D3361B">
      <w:pPr>
        <w:numPr>
          <w:ilvl w:val="1"/>
          <w:numId w:val="12"/>
        </w:numPr>
        <w:tabs>
          <w:tab w:val="left" w:pos="567"/>
        </w:tabs>
        <w:spacing w:before="60" w:after="60"/>
        <w:ind w:left="0" w:firstLine="0"/>
        <w:jc w:val="both"/>
        <w:rPr>
          <w:rFonts w:eastAsia="Calibri" w:cs="Arial"/>
          <w:sz w:val="20"/>
          <w:szCs w:val="20"/>
          <w:lang w:val="en-GB"/>
        </w:rPr>
      </w:pPr>
      <w:r w:rsidRPr="00EA2E2E">
        <w:rPr>
          <w:b/>
          <w:sz w:val="20"/>
          <w:szCs w:val="20"/>
          <w:lang w:val="en-GB"/>
        </w:rPr>
        <w:t xml:space="preserve">“Technical Specification” </w:t>
      </w:r>
      <w:r w:rsidRPr="00EA2E2E">
        <w:rPr>
          <w:sz w:val="20"/>
          <w:szCs w:val="20"/>
          <w:lang w:val="en-GB"/>
        </w:rPr>
        <w:t>shall mean this document, including all its annexes.</w:t>
      </w:r>
    </w:p>
    <w:p w14:paraId="1E76BC2C" w14:textId="46FD5C84" w:rsidR="00EA2E2E" w:rsidRPr="00EA2E2E" w:rsidRDefault="00EA2E2E" w:rsidP="00EA2E2E">
      <w:pPr>
        <w:numPr>
          <w:ilvl w:val="1"/>
          <w:numId w:val="12"/>
        </w:numPr>
        <w:tabs>
          <w:tab w:val="left" w:pos="567"/>
        </w:tabs>
        <w:spacing w:before="60" w:after="60"/>
        <w:ind w:left="0" w:firstLine="0"/>
        <w:jc w:val="both"/>
        <w:rPr>
          <w:rFonts w:eastAsia="Calibri" w:cs="Arial"/>
          <w:sz w:val="20"/>
          <w:szCs w:val="20"/>
          <w:lang w:val="en-GB"/>
        </w:rPr>
      </w:pPr>
      <w:r w:rsidRPr="00EA2E2E">
        <w:rPr>
          <w:b/>
          <w:sz w:val="20"/>
          <w:szCs w:val="20"/>
          <w:lang w:val="en-GB"/>
        </w:rPr>
        <w:t>“Certificate”</w:t>
      </w:r>
      <w:r w:rsidRPr="00EA2E2E">
        <w:rPr>
          <w:sz w:val="20"/>
          <w:szCs w:val="20"/>
          <w:lang w:val="en-GB"/>
        </w:rPr>
        <w:t xml:space="preserve"> shall mean the certificate of handover and acceptance of the Works signed by the Contractor and the Buyer upon completion of the Works under the Contract. </w:t>
      </w:r>
    </w:p>
    <w:p w14:paraId="524E0462" w14:textId="77777777" w:rsidR="001F1EAB" w:rsidRPr="00EA2E2E" w:rsidRDefault="001F1EAB" w:rsidP="00EA2E2E">
      <w:pPr>
        <w:pStyle w:val="ListParagraph"/>
        <w:tabs>
          <w:tab w:val="left" w:pos="567"/>
        </w:tabs>
        <w:ind w:left="0" w:firstLine="0"/>
        <w:contextualSpacing w:val="0"/>
        <w:jc w:val="both"/>
        <w:rPr>
          <w:rFonts w:cs="Arial"/>
          <w:sz w:val="20"/>
          <w:szCs w:val="20"/>
        </w:rPr>
      </w:pPr>
    </w:p>
    <w:p w14:paraId="160B0DED" w14:textId="4DBCA442" w:rsidR="001F1EAB" w:rsidRPr="00867F2E" w:rsidRDefault="00867F2E" w:rsidP="00716495">
      <w:pPr>
        <w:numPr>
          <w:ilvl w:val="0"/>
          <w:numId w:val="9"/>
        </w:numPr>
        <w:pBdr>
          <w:top w:val="single" w:sz="8" w:space="1" w:color="auto"/>
          <w:bottom w:val="single" w:sz="8"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OBJECT OF THE PROCUREMENT</w:t>
      </w:r>
    </w:p>
    <w:p w14:paraId="0862FC54" w14:textId="77777777" w:rsidR="000B590C" w:rsidRPr="000B590C" w:rsidRDefault="000B590C" w:rsidP="000B590C">
      <w:pPr>
        <w:pStyle w:val="ListParagraph"/>
        <w:numPr>
          <w:ilvl w:val="0"/>
          <w:numId w:val="2"/>
        </w:numPr>
        <w:tabs>
          <w:tab w:val="left" w:pos="540"/>
          <w:tab w:val="left" w:pos="720"/>
        </w:tabs>
        <w:jc w:val="both"/>
        <w:rPr>
          <w:rFonts w:cs="Arial"/>
          <w:bCs/>
          <w:vanish/>
          <w:sz w:val="20"/>
          <w:szCs w:val="20"/>
        </w:rPr>
      </w:pPr>
    </w:p>
    <w:p w14:paraId="5FDA1B84" w14:textId="77777777" w:rsidR="000B590C" w:rsidRPr="000B590C" w:rsidRDefault="000B590C" w:rsidP="000B590C">
      <w:pPr>
        <w:pStyle w:val="ListParagraph"/>
        <w:numPr>
          <w:ilvl w:val="0"/>
          <w:numId w:val="2"/>
        </w:numPr>
        <w:tabs>
          <w:tab w:val="left" w:pos="540"/>
          <w:tab w:val="left" w:pos="720"/>
        </w:tabs>
        <w:jc w:val="both"/>
        <w:rPr>
          <w:rFonts w:cs="Arial"/>
          <w:bCs/>
          <w:vanish/>
          <w:sz w:val="20"/>
          <w:szCs w:val="20"/>
        </w:rPr>
      </w:pPr>
    </w:p>
    <w:p w14:paraId="5263F78B" w14:textId="17633F40" w:rsidR="001F1EAB" w:rsidRPr="00A40D12" w:rsidRDefault="00A40D12" w:rsidP="00A40D12">
      <w:pPr>
        <w:pStyle w:val="ListParagraph"/>
        <w:numPr>
          <w:ilvl w:val="1"/>
          <w:numId w:val="2"/>
        </w:numPr>
        <w:tabs>
          <w:tab w:val="left" w:pos="567"/>
        </w:tabs>
        <w:ind w:left="0" w:firstLine="0"/>
        <w:jc w:val="both"/>
        <w:rPr>
          <w:rFonts w:cs="Arial"/>
          <w:bCs/>
          <w:sz w:val="20"/>
          <w:szCs w:val="20"/>
          <w:lang w:val="en-GB"/>
        </w:rPr>
      </w:pPr>
      <w:r w:rsidRPr="00A40D12">
        <w:rPr>
          <w:rFonts w:cs="Arial"/>
          <w:bCs/>
          <w:sz w:val="20"/>
          <w:szCs w:val="20"/>
          <w:lang w:val="en-GB"/>
        </w:rPr>
        <w:t>Masonry repair works and materials for biomass boilers.</w:t>
      </w:r>
    </w:p>
    <w:p w14:paraId="46DA2076" w14:textId="77777777" w:rsidR="00A40D12" w:rsidRPr="00102B1F" w:rsidRDefault="00A40D12" w:rsidP="001F1EAB">
      <w:pPr>
        <w:ind w:firstLine="0"/>
        <w:jc w:val="both"/>
        <w:rPr>
          <w:rFonts w:cs="Arial"/>
          <w:sz w:val="20"/>
          <w:szCs w:val="20"/>
        </w:rPr>
      </w:pPr>
    </w:p>
    <w:p w14:paraId="601C636A" w14:textId="04FA0C5E" w:rsidR="001F1EAB" w:rsidRPr="00B13084" w:rsidRDefault="00B13084" w:rsidP="00716495">
      <w:pPr>
        <w:numPr>
          <w:ilvl w:val="0"/>
          <w:numId w:val="9"/>
        </w:numPr>
        <w:pBdr>
          <w:top w:val="single" w:sz="8" w:space="1" w:color="auto"/>
          <w:bottom w:val="single" w:sz="8"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SCOPE OF THE OBJECT OF THE PROCUREMENT</w:t>
      </w:r>
    </w:p>
    <w:p w14:paraId="0E4D4E3A" w14:textId="77777777" w:rsidR="003F74DD" w:rsidRPr="003F74DD" w:rsidRDefault="003F74DD" w:rsidP="003F74DD">
      <w:pPr>
        <w:pStyle w:val="ListParagraph"/>
        <w:numPr>
          <w:ilvl w:val="0"/>
          <w:numId w:val="2"/>
        </w:numPr>
        <w:tabs>
          <w:tab w:val="left" w:pos="567"/>
        </w:tabs>
        <w:rPr>
          <w:rFonts w:eastAsia="Calibri" w:cs="Arial"/>
          <w:vanish/>
          <w:sz w:val="20"/>
          <w:szCs w:val="20"/>
        </w:rPr>
      </w:pPr>
    </w:p>
    <w:p w14:paraId="3C1EC422" w14:textId="2160814E" w:rsidR="001F1EAB" w:rsidRPr="00416E3B" w:rsidRDefault="00716495" w:rsidP="00416E3B">
      <w:pPr>
        <w:pStyle w:val="ListParagraph"/>
        <w:numPr>
          <w:ilvl w:val="1"/>
          <w:numId w:val="2"/>
        </w:numPr>
        <w:tabs>
          <w:tab w:val="left" w:pos="567"/>
        </w:tabs>
        <w:ind w:left="0" w:firstLine="0"/>
        <w:jc w:val="both"/>
        <w:rPr>
          <w:rFonts w:cs="Arial"/>
          <w:b/>
          <w:sz w:val="20"/>
          <w:szCs w:val="20"/>
          <w:lang w:val="en-GB"/>
        </w:rPr>
      </w:pPr>
      <w:r w:rsidRPr="00416E3B">
        <w:rPr>
          <w:rFonts w:eastAsia="Calibri" w:cs="Arial"/>
          <w:sz w:val="20"/>
          <w:szCs w:val="20"/>
          <w:lang w:val="en-GB"/>
        </w:rPr>
        <w:t>The preliminary quantities of Works and Materials are specified in Annex No. 1 to the Technical Specification</w:t>
      </w:r>
    </w:p>
    <w:p w14:paraId="0357120A" w14:textId="77777777" w:rsidR="001F1EAB" w:rsidRPr="00247D8D" w:rsidRDefault="001F1EAB" w:rsidP="001F1EAB">
      <w:pPr>
        <w:pStyle w:val="ListParagraph"/>
        <w:tabs>
          <w:tab w:val="left" w:pos="284"/>
        </w:tabs>
        <w:ind w:firstLine="0"/>
        <w:rPr>
          <w:rFonts w:cs="Arial"/>
          <w:b/>
          <w:sz w:val="20"/>
          <w:szCs w:val="20"/>
        </w:rPr>
      </w:pPr>
    </w:p>
    <w:p w14:paraId="3E5BBA43" w14:textId="67C98AC6" w:rsidR="001F1EAB" w:rsidRPr="00834F78" w:rsidRDefault="00834F78" w:rsidP="00716495">
      <w:pPr>
        <w:numPr>
          <w:ilvl w:val="0"/>
          <w:numId w:val="9"/>
        </w:numPr>
        <w:pBdr>
          <w:top w:val="single" w:sz="4" w:space="1" w:color="auto"/>
          <w:bottom w:val="single" w:sz="4"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PLACE OF PERFORMANCE OF THE CONTRACTUAL OBLIGATIONS</w:t>
      </w:r>
    </w:p>
    <w:p w14:paraId="0148C80A" w14:textId="77777777" w:rsidR="00923B73" w:rsidRPr="00923B73" w:rsidRDefault="00923B73" w:rsidP="00923B73">
      <w:pPr>
        <w:pStyle w:val="ListParagraph"/>
        <w:numPr>
          <w:ilvl w:val="0"/>
          <w:numId w:val="2"/>
        </w:numPr>
        <w:tabs>
          <w:tab w:val="left" w:pos="540"/>
        </w:tabs>
        <w:jc w:val="both"/>
        <w:rPr>
          <w:vanish/>
          <w:sz w:val="20"/>
          <w:lang w:val="en-GB"/>
        </w:rPr>
      </w:pPr>
    </w:p>
    <w:p w14:paraId="600571C2" w14:textId="4C9B6A45" w:rsidR="001F1EAB" w:rsidRPr="006B3866" w:rsidRDefault="006B3866" w:rsidP="00923B73">
      <w:pPr>
        <w:pStyle w:val="ListParagraph"/>
        <w:numPr>
          <w:ilvl w:val="1"/>
          <w:numId w:val="2"/>
        </w:numPr>
        <w:tabs>
          <w:tab w:val="left" w:pos="567"/>
        </w:tabs>
        <w:ind w:left="0" w:firstLine="0"/>
        <w:jc w:val="both"/>
        <w:rPr>
          <w:rFonts w:cs="Arial"/>
          <w:i/>
          <w:sz w:val="20"/>
          <w:szCs w:val="20"/>
          <w:lang w:val="en-GB"/>
        </w:rPr>
      </w:pPr>
      <w:r w:rsidRPr="006B3866">
        <w:rPr>
          <w:sz w:val="20"/>
          <w:lang w:val="en-GB"/>
        </w:rPr>
        <w:t xml:space="preserve">The Works will be carried out at </w:t>
      </w:r>
      <w:r w:rsidR="001F1EAB" w:rsidRPr="006B3866">
        <w:rPr>
          <w:rFonts w:cs="Arial"/>
          <w:bCs/>
          <w:iCs/>
          <w:sz w:val="20"/>
          <w:szCs w:val="20"/>
          <w:lang w:val="en-GB"/>
        </w:rPr>
        <w:t xml:space="preserve"> </w:t>
      </w:r>
      <w:sdt>
        <w:sdtPr>
          <w:rPr>
            <w:rFonts w:cs="Arial"/>
            <w:sz w:val="20"/>
            <w:szCs w:val="20"/>
            <w:lang w:val="en-GB"/>
          </w:rPr>
          <w:id w:val="-1217737740"/>
          <w:placeholder>
            <w:docPart w:val="FB37F424D20B474FAF85F59309733488"/>
          </w:placeholder>
          <w:text/>
        </w:sdtPr>
        <w:sdtContent>
          <w:proofErr w:type="spellStart"/>
          <w:r w:rsidR="001F1EAB" w:rsidRPr="006B3866">
            <w:rPr>
              <w:rFonts w:cs="Arial"/>
              <w:sz w:val="20"/>
              <w:szCs w:val="20"/>
              <w:lang w:val="en-GB"/>
            </w:rPr>
            <w:t>Paneriškių</w:t>
          </w:r>
          <w:proofErr w:type="spellEnd"/>
          <w:r w:rsidR="001F1EAB" w:rsidRPr="006B3866">
            <w:rPr>
              <w:rFonts w:cs="Arial"/>
              <w:sz w:val="20"/>
              <w:szCs w:val="20"/>
              <w:lang w:val="en-GB"/>
            </w:rPr>
            <w:t xml:space="preserve"> g. 25, Vilnius, UAB Vilniaus kogeneracinė jėgainė</w:t>
          </w:r>
        </w:sdtContent>
      </w:sdt>
      <w:r w:rsidR="001F1EAB" w:rsidRPr="006B3866">
        <w:rPr>
          <w:rFonts w:cs="Arial"/>
          <w:bCs/>
          <w:sz w:val="20"/>
          <w:szCs w:val="20"/>
          <w:lang w:val="en-GB"/>
        </w:rPr>
        <w:t>.</w:t>
      </w:r>
    </w:p>
    <w:p w14:paraId="4BE9FC03" w14:textId="77777777" w:rsidR="001F1EAB" w:rsidRPr="00102B1F" w:rsidRDefault="001F1EAB" w:rsidP="001F1EAB">
      <w:pPr>
        <w:tabs>
          <w:tab w:val="left" w:pos="540"/>
        </w:tabs>
        <w:jc w:val="both"/>
        <w:rPr>
          <w:rFonts w:cs="Arial"/>
          <w:i/>
          <w:sz w:val="20"/>
          <w:szCs w:val="20"/>
        </w:rPr>
      </w:pPr>
    </w:p>
    <w:p w14:paraId="6A75E571" w14:textId="031C7EBE" w:rsidR="001F1EAB" w:rsidRPr="00BB6321" w:rsidRDefault="00BB6321" w:rsidP="00A50379">
      <w:pPr>
        <w:numPr>
          <w:ilvl w:val="0"/>
          <w:numId w:val="9"/>
        </w:numPr>
        <w:pBdr>
          <w:top w:val="single" w:sz="4" w:space="1" w:color="auto"/>
          <w:bottom w:val="single" w:sz="4" w:space="1" w:color="auto"/>
        </w:pBdr>
        <w:shd w:val="clear" w:color="auto" w:fill="D9D9D9"/>
        <w:tabs>
          <w:tab w:val="left" w:pos="567"/>
        </w:tabs>
        <w:ind w:left="0" w:firstLine="0"/>
        <w:rPr>
          <w:rFonts w:eastAsia="Arial" w:cs="Arial"/>
          <w:b/>
          <w:bCs/>
          <w:sz w:val="20"/>
          <w:szCs w:val="20"/>
          <w:lang w:val="en-GB"/>
        </w:rPr>
      </w:pPr>
      <w:r w:rsidRPr="00036788">
        <w:rPr>
          <w:rFonts w:eastAsia="Arial" w:cs="Arial"/>
          <w:b/>
          <w:bCs/>
          <w:sz w:val="20"/>
          <w:szCs w:val="20"/>
          <w:lang w:val="en-GB"/>
        </w:rPr>
        <w:t>REQUIREMENTS FOR THE OBJECT OF THE PROCUREMENT</w:t>
      </w:r>
    </w:p>
    <w:p w14:paraId="47EFFE89" w14:textId="19874ED3" w:rsidR="001F1EAB" w:rsidRPr="00A460FA" w:rsidRDefault="0068268F" w:rsidP="0068268F">
      <w:pPr>
        <w:pStyle w:val="ListParagraph"/>
        <w:pBdr>
          <w:bottom w:val="single" w:sz="4" w:space="1" w:color="auto"/>
        </w:pBdr>
        <w:tabs>
          <w:tab w:val="left" w:pos="540"/>
        </w:tabs>
        <w:spacing w:before="60" w:after="60"/>
        <w:ind w:left="0" w:firstLine="0"/>
        <w:rPr>
          <w:rFonts w:eastAsia="Arial" w:cs="Arial"/>
          <w:b/>
          <w:bCs/>
          <w:sz w:val="20"/>
          <w:szCs w:val="20"/>
          <w:lang w:val="en-GB"/>
        </w:rPr>
      </w:pPr>
      <w:r w:rsidRPr="00A460FA">
        <w:rPr>
          <w:b/>
          <w:sz w:val="20"/>
          <w:lang w:val="en-GB"/>
        </w:rPr>
        <w:t>Description of the Subject of the Procurement</w:t>
      </w:r>
    </w:p>
    <w:p w14:paraId="5D04A97B" w14:textId="77777777" w:rsidR="001F1EAB" w:rsidRPr="00E84EE5" w:rsidRDefault="001F1EAB" w:rsidP="001F1EAB">
      <w:pPr>
        <w:pStyle w:val="ListParagraph"/>
        <w:numPr>
          <w:ilvl w:val="0"/>
          <w:numId w:val="4"/>
        </w:numPr>
        <w:tabs>
          <w:tab w:val="left" w:pos="567"/>
        </w:tabs>
        <w:jc w:val="both"/>
        <w:rPr>
          <w:rFonts w:cs="Arial"/>
          <w:vanish/>
          <w:sz w:val="20"/>
          <w:szCs w:val="20"/>
        </w:rPr>
      </w:pPr>
    </w:p>
    <w:p w14:paraId="16E6BA1D" w14:textId="77777777" w:rsidR="001F1EAB" w:rsidRPr="00E84EE5" w:rsidRDefault="001F1EAB" w:rsidP="001F1EAB">
      <w:pPr>
        <w:pStyle w:val="ListParagraph"/>
        <w:numPr>
          <w:ilvl w:val="0"/>
          <w:numId w:val="4"/>
        </w:numPr>
        <w:tabs>
          <w:tab w:val="left" w:pos="567"/>
        </w:tabs>
        <w:jc w:val="both"/>
        <w:rPr>
          <w:rFonts w:cs="Arial"/>
          <w:vanish/>
          <w:sz w:val="20"/>
          <w:szCs w:val="20"/>
        </w:rPr>
      </w:pPr>
    </w:p>
    <w:p w14:paraId="2C7EA9A0" w14:textId="77777777" w:rsidR="001F1EAB" w:rsidRPr="00E84EE5" w:rsidRDefault="001F1EAB" w:rsidP="001F1EAB">
      <w:pPr>
        <w:pStyle w:val="ListParagraph"/>
        <w:numPr>
          <w:ilvl w:val="0"/>
          <w:numId w:val="4"/>
        </w:numPr>
        <w:tabs>
          <w:tab w:val="left" w:pos="567"/>
        </w:tabs>
        <w:jc w:val="both"/>
        <w:rPr>
          <w:rFonts w:cs="Arial"/>
          <w:vanish/>
          <w:sz w:val="20"/>
          <w:szCs w:val="20"/>
        </w:rPr>
      </w:pPr>
    </w:p>
    <w:p w14:paraId="123E36B8" w14:textId="77777777" w:rsidR="001F1EAB" w:rsidRPr="00E84EE5" w:rsidRDefault="001F1EAB" w:rsidP="001F1EAB">
      <w:pPr>
        <w:pStyle w:val="ListParagraph"/>
        <w:numPr>
          <w:ilvl w:val="1"/>
          <w:numId w:val="4"/>
        </w:numPr>
        <w:tabs>
          <w:tab w:val="left" w:pos="567"/>
        </w:tabs>
        <w:jc w:val="both"/>
        <w:rPr>
          <w:rFonts w:cs="Arial"/>
          <w:vanish/>
          <w:sz w:val="20"/>
          <w:szCs w:val="20"/>
        </w:rPr>
      </w:pPr>
    </w:p>
    <w:p w14:paraId="77C5F147" w14:textId="77777777" w:rsidR="001F1EAB" w:rsidRPr="00E84EE5" w:rsidRDefault="001F1EAB" w:rsidP="001F1EAB">
      <w:pPr>
        <w:pStyle w:val="ListParagraph"/>
        <w:numPr>
          <w:ilvl w:val="1"/>
          <w:numId w:val="4"/>
        </w:numPr>
        <w:tabs>
          <w:tab w:val="left" w:pos="567"/>
        </w:tabs>
        <w:jc w:val="both"/>
        <w:rPr>
          <w:rFonts w:cs="Arial"/>
          <w:vanish/>
          <w:sz w:val="20"/>
          <w:szCs w:val="20"/>
        </w:rPr>
      </w:pPr>
    </w:p>
    <w:p w14:paraId="7FC63915" w14:textId="2AD495A5" w:rsidR="001F1EAB" w:rsidRPr="001E7EF1" w:rsidRDefault="001E7EF1" w:rsidP="00A50379">
      <w:pPr>
        <w:pStyle w:val="ListParagraph"/>
        <w:numPr>
          <w:ilvl w:val="1"/>
          <w:numId w:val="8"/>
        </w:numPr>
        <w:tabs>
          <w:tab w:val="left" w:pos="567"/>
        </w:tabs>
        <w:ind w:left="0" w:firstLine="0"/>
        <w:jc w:val="both"/>
        <w:rPr>
          <w:rFonts w:eastAsia="Calibri" w:cs="Arial"/>
          <w:sz w:val="20"/>
          <w:szCs w:val="20"/>
          <w:lang w:val="en-GB"/>
        </w:rPr>
      </w:pPr>
      <w:r w:rsidRPr="001E7EF1">
        <w:rPr>
          <w:rFonts w:eastAsia="Calibri" w:cs="Arial"/>
          <w:sz w:val="20"/>
          <w:szCs w:val="20"/>
          <w:lang w:val="en-GB"/>
        </w:rPr>
        <w:t xml:space="preserve">Repair works of the cyclone masonry of biomass steam boilers operated by UAB Vilnius </w:t>
      </w:r>
      <w:r w:rsidRPr="001E7EF1">
        <w:rPr>
          <w:rFonts w:cs="Arial"/>
          <w:sz w:val="20"/>
          <w:szCs w:val="20"/>
          <w:lang w:val="en-GB"/>
        </w:rPr>
        <w:t>kogeneracinė jėgainė.</w:t>
      </w:r>
    </w:p>
    <w:p w14:paraId="7288EA6A" w14:textId="77777777" w:rsidR="001F1EAB" w:rsidRDefault="001F1EAB" w:rsidP="001F1EAB">
      <w:pPr>
        <w:pStyle w:val="ListParagraph"/>
        <w:tabs>
          <w:tab w:val="left" w:pos="709"/>
        </w:tabs>
        <w:ind w:left="0" w:firstLine="0"/>
        <w:jc w:val="both"/>
        <w:rPr>
          <w:rFonts w:eastAsia="Calibri" w:cs="Arial"/>
          <w:sz w:val="20"/>
          <w:szCs w:val="20"/>
        </w:rPr>
      </w:pPr>
    </w:p>
    <w:p w14:paraId="0995D43B" w14:textId="2BC98760" w:rsidR="001F1EAB" w:rsidRPr="007F7B02" w:rsidRDefault="007F7B02" w:rsidP="00A50379">
      <w:pPr>
        <w:pStyle w:val="ListParagraph"/>
        <w:numPr>
          <w:ilvl w:val="1"/>
          <w:numId w:val="8"/>
        </w:numPr>
        <w:tabs>
          <w:tab w:val="left" w:pos="567"/>
        </w:tabs>
        <w:suppressAutoHyphens/>
        <w:ind w:left="0" w:firstLine="0"/>
        <w:jc w:val="both"/>
        <w:rPr>
          <w:rFonts w:cs="Arial"/>
          <w:b/>
          <w:sz w:val="20"/>
          <w:szCs w:val="20"/>
          <w:u w:val="single"/>
          <w:lang w:val="en-GB"/>
        </w:rPr>
      </w:pPr>
      <w:r w:rsidRPr="007F7B02">
        <w:rPr>
          <w:rFonts w:cs="Arial"/>
          <w:b/>
          <w:sz w:val="20"/>
          <w:szCs w:val="20"/>
          <w:u w:val="single"/>
          <w:lang w:val="en-GB"/>
        </w:rPr>
        <w:t>Procedure for the performance of the Works</w:t>
      </w:r>
      <w:r w:rsidR="001F1EAB" w:rsidRPr="007F7B02">
        <w:rPr>
          <w:rFonts w:cs="Arial"/>
          <w:b/>
          <w:sz w:val="20"/>
          <w:szCs w:val="20"/>
          <w:u w:val="single"/>
          <w:lang w:val="en-GB"/>
        </w:rPr>
        <w:t>:</w:t>
      </w:r>
    </w:p>
    <w:p w14:paraId="379F51BA" w14:textId="6EA6839A" w:rsidR="002C2FB1" w:rsidRPr="0083178D" w:rsidRDefault="002A5806" w:rsidP="00A50379">
      <w:pPr>
        <w:pStyle w:val="ListParagraph"/>
        <w:numPr>
          <w:ilvl w:val="2"/>
          <w:numId w:val="8"/>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The Works shall be performed in accordance with the standards, norms, and regulations in force in the Republic of Lithuania.</w:t>
      </w:r>
    </w:p>
    <w:p w14:paraId="5DDBEB16" w14:textId="713FC839" w:rsidR="002A5806" w:rsidRPr="0083178D" w:rsidRDefault="002A5806" w:rsidP="00A50379">
      <w:pPr>
        <w:pStyle w:val="ListParagraph"/>
        <w:numPr>
          <w:ilvl w:val="2"/>
          <w:numId w:val="8"/>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Materials, products, and structures certified in the Republic of Lithuania and</w:t>
      </w:r>
      <w:r w:rsidR="00BC7732">
        <w:rPr>
          <w:rFonts w:cs="Arial"/>
          <w:sz w:val="20"/>
          <w:szCs w:val="20"/>
          <w:lang w:val="en-GB"/>
        </w:rPr>
        <w:t>/or</w:t>
      </w:r>
      <w:r w:rsidRPr="0083178D">
        <w:rPr>
          <w:rFonts w:cs="Arial"/>
          <w:sz w:val="20"/>
          <w:szCs w:val="20"/>
          <w:lang w:val="en-GB"/>
        </w:rPr>
        <w:t xml:space="preserve"> the European Union shall be used for the performance of the Works.</w:t>
      </w:r>
    </w:p>
    <w:p w14:paraId="274A038F" w14:textId="443335D9" w:rsidR="002A5806" w:rsidRPr="0083178D" w:rsidRDefault="002A5806" w:rsidP="00A50379">
      <w:pPr>
        <w:pStyle w:val="ListParagraph"/>
        <w:numPr>
          <w:ilvl w:val="2"/>
          <w:numId w:val="8"/>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 xml:space="preserve">The Contractor undertakes, no later than within 5 (five) working days from the date of signing the Contract, and thereafter each January during the term of the Contract or upon any change of information, to submit to the </w:t>
      </w:r>
      <w:r w:rsidR="0083178D">
        <w:rPr>
          <w:rFonts w:cs="Arial"/>
          <w:sz w:val="20"/>
          <w:szCs w:val="20"/>
          <w:lang w:val="en-GB"/>
        </w:rPr>
        <w:t>Buyer</w:t>
      </w:r>
      <w:r w:rsidRPr="0083178D">
        <w:rPr>
          <w:rFonts w:cs="Arial"/>
          <w:sz w:val="20"/>
          <w:szCs w:val="20"/>
          <w:lang w:val="en-GB"/>
        </w:rPr>
        <w:t xml:space="preserve"> a completed Annex No. 1 to the </w:t>
      </w:r>
      <w:r w:rsidR="0083178D">
        <w:rPr>
          <w:rFonts w:cs="Arial"/>
          <w:sz w:val="20"/>
          <w:szCs w:val="20"/>
          <w:lang w:val="en-GB"/>
        </w:rPr>
        <w:t>Buyer’</w:t>
      </w:r>
      <w:r w:rsidRPr="0083178D">
        <w:rPr>
          <w:rFonts w:cs="Arial"/>
          <w:sz w:val="20"/>
          <w:szCs w:val="20"/>
          <w:lang w:val="en-GB"/>
        </w:rPr>
        <w:t>s Contractor Work Organization Standard – the “Application Form for Performance of Works.”</w:t>
      </w:r>
    </w:p>
    <w:p w14:paraId="6CF03DEE" w14:textId="448AF949" w:rsidR="002A5806" w:rsidRPr="0083178D" w:rsidRDefault="002A5806" w:rsidP="00A50379">
      <w:pPr>
        <w:pStyle w:val="ListParagraph"/>
        <w:numPr>
          <w:ilvl w:val="2"/>
          <w:numId w:val="8"/>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The Contractor’s employees must wear special work clothing bearing the Contractor’s logo, and technical personnel must wear an identification badge indicating their surname and position</w:t>
      </w:r>
    </w:p>
    <w:p w14:paraId="1601DE67" w14:textId="10CFED00" w:rsidR="002A5806" w:rsidRPr="0083178D" w:rsidRDefault="003939D7" w:rsidP="00A50379">
      <w:pPr>
        <w:pStyle w:val="ListParagraph"/>
        <w:numPr>
          <w:ilvl w:val="2"/>
          <w:numId w:val="8"/>
        </w:numPr>
        <w:tabs>
          <w:tab w:val="left" w:pos="567"/>
          <w:tab w:val="left" w:pos="1134"/>
        </w:tabs>
        <w:suppressAutoHyphens/>
        <w:ind w:left="0" w:firstLine="0"/>
        <w:jc w:val="both"/>
        <w:rPr>
          <w:rFonts w:cs="Arial"/>
          <w:sz w:val="20"/>
          <w:szCs w:val="20"/>
          <w:lang w:val="en-GB"/>
        </w:rPr>
      </w:pPr>
      <w:r w:rsidRPr="0083178D">
        <w:rPr>
          <w:rFonts w:cs="Arial"/>
          <w:sz w:val="20"/>
          <w:szCs w:val="20"/>
          <w:lang w:val="en-GB"/>
        </w:rPr>
        <w:t xml:space="preserve">The Contractor’s employees must comply with the </w:t>
      </w:r>
      <w:r w:rsidR="0083178D">
        <w:rPr>
          <w:rFonts w:cs="Arial"/>
          <w:sz w:val="20"/>
          <w:szCs w:val="20"/>
          <w:lang w:val="en-GB"/>
        </w:rPr>
        <w:t>Buy</w:t>
      </w:r>
      <w:r w:rsidR="00411F75">
        <w:rPr>
          <w:rFonts w:cs="Arial"/>
          <w:sz w:val="20"/>
          <w:szCs w:val="20"/>
          <w:lang w:val="en-GB"/>
        </w:rPr>
        <w:t>er</w:t>
      </w:r>
      <w:r w:rsidRPr="0083178D">
        <w:rPr>
          <w:rFonts w:cs="Arial"/>
          <w:sz w:val="20"/>
          <w:szCs w:val="20"/>
          <w:lang w:val="en-GB"/>
        </w:rPr>
        <w:t>’s internal work rules, with which they shall be familiarized during the induction/instruction</w:t>
      </w:r>
    </w:p>
    <w:p w14:paraId="2DA1E5E5" w14:textId="36FD5F54" w:rsidR="003939D7" w:rsidRPr="0083178D" w:rsidRDefault="003939D7" w:rsidP="00A50379">
      <w:pPr>
        <w:pStyle w:val="ListParagraph"/>
        <w:numPr>
          <w:ilvl w:val="2"/>
          <w:numId w:val="8"/>
        </w:numPr>
        <w:tabs>
          <w:tab w:val="left" w:pos="567"/>
        </w:tabs>
        <w:suppressAutoHyphens/>
        <w:ind w:left="0" w:firstLine="0"/>
        <w:jc w:val="both"/>
        <w:rPr>
          <w:rFonts w:cs="Arial"/>
          <w:sz w:val="20"/>
          <w:szCs w:val="20"/>
          <w:lang w:val="en-GB"/>
        </w:rPr>
      </w:pPr>
      <w:r w:rsidRPr="0083178D">
        <w:rPr>
          <w:rFonts w:cs="Arial"/>
          <w:sz w:val="20"/>
          <w:szCs w:val="20"/>
          <w:lang w:val="en-GB"/>
        </w:rPr>
        <w:t>The Contractor shall, at its own expense, ensure the necessary safety, hygiene, and fire-fighting equipment and measures.</w:t>
      </w:r>
    </w:p>
    <w:p w14:paraId="5DD8AD77" w14:textId="3F57893D" w:rsidR="003939D7" w:rsidRDefault="003939D7" w:rsidP="00A50379">
      <w:pPr>
        <w:pStyle w:val="ListParagraph"/>
        <w:numPr>
          <w:ilvl w:val="2"/>
          <w:numId w:val="8"/>
        </w:numPr>
        <w:tabs>
          <w:tab w:val="left" w:pos="567"/>
        </w:tabs>
        <w:suppressAutoHyphens/>
        <w:ind w:left="0" w:firstLine="0"/>
        <w:jc w:val="both"/>
        <w:rPr>
          <w:rFonts w:cs="Arial"/>
          <w:sz w:val="20"/>
          <w:szCs w:val="20"/>
          <w:lang w:val="en-GB"/>
        </w:rPr>
      </w:pPr>
      <w:r w:rsidRPr="0083178D">
        <w:rPr>
          <w:rFonts w:cs="Arial"/>
          <w:sz w:val="20"/>
          <w:szCs w:val="20"/>
          <w:lang w:val="en-GB"/>
        </w:rPr>
        <w:t>The Contractor shall perform the Works using its own resources, infrastructure, and equipment, at its own risk, and shall procure at its own expense the structures, devices, fixtures, products, materials, and other equipment necessary for the performance of the Works</w:t>
      </w:r>
      <w:r w:rsidR="00E83586">
        <w:rPr>
          <w:rFonts w:cs="Arial"/>
          <w:sz w:val="20"/>
          <w:szCs w:val="20"/>
          <w:lang w:val="en-GB"/>
        </w:rPr>
        <w:t>.</w:t>
      </w:r>
    </w:p>
    <w:p w14:paraId="4F8E27CC" w14:textId="03EA84ED" w:rsidR="00E83586" w:rsidRPr="00DF444B" w:rsidRDefault="00FD4127" w:rsidP="00A50379">
      <w:pPr>
        <w:pStyle w:val="ListParagraph"/>
        <w:numPr>
          <w:ilvl w:val="2"/>
          <w:numId w:val="8"/>
        </w:numPr>
        <w:tabs>
          <w:tab w:val="left" w:pos="567"/>
        </w:tabs>
        <w:suppressAutoHyphens/>
        <w:ind w:left="0" w:firstLine="0"/>
        <w:jc w:val="both"/>
        <w:rPr>
          <w:rFonts w:cs="Arial"/>
          <w:sz w:val="20"/>
          <w:szCs w:val="20"/>
          <w:lang w:val="en-GB"/>
        </w:rPr>
      </w:pPr>
      <w:r w:rsidRPr="00DF444B">
        <w:rPr>
          <w:rFonts w:cs="Arial"/>
          <w:sz w:val="20"/>
          <w:szCs w:val="20"/>
          <w:lang w:val="en-GB"/>
        </w:rPr>
        <w:t>The Contractor shall, at its own expense, provide the equipment necessary for performing Works at height. The costs of ensuring the required resources shall be included in the price/rate of the Works.</w:t>
      </w:r>
    </w:p>
    <w:p w14:paraId="4A3B960C" w14:textId="7C141A72" w:rsidR="00E83586" w:rsidRPr="0084458C" w:rsidRDefault="00FD4127" w:rsidP="00A50379">
      <w:pPr>
        <w:pStyle w:val="ListParagraph"/>
        <w:numPr>
          <w:ilvl w:val="2"/>
          <w:numId w:val="8"/>
        </w:numPr>
        <w:tabs>
          <w:tab w:val="left" w:pos="567"/>
          <w:tab w:val="left" w:pos="709"/>
        </w:tabs>
        <w:suppressAutoHyphens/>
        <w:ind w:left="0" w:firstLine="0"/>
        <w:jc w:val="both"/>
        <w:rPr>
          <w:rFonts w:cs="Arial"/>
          <w:sz w:val="20"/>
          <w:szCs w:val="20"/>
          <w:lang w:val="en-GB"/>
        </w:rPr>
      </w:pPr>
      <w:r w:rsidRPr="0084458C">
        <w:rPr>
          <w:rFonts w:cs="Arial"/>
          <w:sz w:val="20"/>
          <w:szCs w:val="20"/>
          <w:lang w:val="en-GB"/>
        </w:rPr>
        <w:lastRenderedPageBreak/>
        <w:t xml:space="preserve">In performing the Works, the Contractor shall, in accordance with the applicable laws and regulatory documents of the Republic of Lithuania, ensure safe working conditions for service personnel and other contractors of the </w:t>
      </w:r>
      <w:r w:rsidR="0084458C">
        <w:rPr>
          <w:rFonts w:cs="Arial"/>
          <w:sz w:val="20"/>
          <w:szCs w:val="20"/>
          <w:lang w:val="en-GB"/>
        </w:rPr>
        <w:t xml:space="preserve">Buyer </w:t>
      </w:r>
      <w:r w:rsidRPr="0084458C">
        <w:rPr>
          <w:rFonts w:cs="Arial"/>
          <w:sz w:val="20"/>
          <w:szCs w:val="20"/>
          <w:lang w:val="en-GB"/>
        </w:rPr>
        <w:t>carrying out Works in the same work area.</w:t>
      </w:r>
    </w:p>
    <w:p w14:paraId="25600A2A" w14:textId="6A664F2E" w:rsidR="00FD4127" w:rsidRPr="0084458C" w:rsidRDefault="00FD2DEB" w:rsidP="00A50379">
      <w:pPr>
        <w:pStyle w:val="ListParagraph"/>
        <w:numPr>
          <w:ilvl w:val="2"/>
          <w:numId w:val="8"/>
        </w:numPr>
        <w:tabs>
          <w:tab w:val="left" w:pos="567"/>
          <w:tab w:val="left" w:pos="709"/>
        </w:tabs>
        <w:suppressAutoHyphens/>
        <w:ind w:left="0" w:firstLine="0"/>
        <w:jc w:val="both"/>
        <w:rPr>
          <w:rFonts w:cs="Arial"/>
          <w:sz w:val="20"/>
          <w:szCs w:val="20"/>
          <w:lang w:val="en-GB"/>
        </w:rPr>
      </w:pPr>
      <w:r w:rsidRPr="0084458C">
        <w:rPr>
          <w:rFonts w:cs="Arial"/>
          <w:sz w:val="20"/>
          <w:szCs w:val="20"/>
          <w:lang w:val="en-GB"/>
        </w:rPr>
        <w:t>The Contractor shall, at its own expense, repair and maintain its own tools, equipment, and mechanized equipment.</w:t>
      </w:r>
    </w:p>
    <w:p w14:paraId="6ABCE24A" w14:textId="6530DE2A" w:rsidR="00FD2DEB" w:rsidRPr="0084458C" w:rsidRDefault="0084458C" w:rsidP="00A50379">
      <w:pPr>
        <w:pStyle w:val="ListParagraph"/>
        <w:numPr>
          <w:ilvl w:val="2"/>
          <w:numId w:val="8"/>
        </w:numPr>
        <w:tabs>
          <w:tab w:val="left" w:pos="567"/>
        </w:tabs>
        <w:suppressAutoHyphens/>
        <w:ind w:left="0" w:firstLine="0"/>
        <w:jc w:val="both"/>
        <w:rPr>
          <w:rFonts w:cs="Arial"/>
          <w:sz w:val="20"/>
          <w:szCs w:val="20"/>
          <w:lang w:val="en-GB"/>
        </w:rPr>
      </w:pPr>
      <w:r>
        <w:rPr>
          <w:rFonts w:cs="Arial"/>
          <w:sz w:val="20"/>
          <w:szCs w:val="20"/>
          <w:lang w:val="en-GB"/>
        </w:rPr>
        <w:t>T</w:t>
      </w:r>
      <w:r w:rsidR="003D387E" w:rsidRPr="0084458C">
        <w:rPr>
          <w:rFonts w:cs="Arial"/>
          <w:sz w:val="20"/>
          <w:szCs w:val="20"/>
          <w:lang w:val="en-GB"/>
        </w:rPr>
        <w:t xml:space="preserve">he Contractor shall remove waste generated during the performance of the Works from the work site and leave the site tidy at the end of each working day. Waste shall be collected in the Contractor’s own containers; once the containers are full and upon completion of the Works, prior to removal, the Contractor must submit to the </w:t>
      </w:r>
      <w:r>
        <w:rPr>
          <w:rFonts w:cs="Arial"/>
          <w:sz w:val="20"/>
          <w:szCs w:val="20"/>
          <w:lang w:val="en-GB"/>
        </w:rPr>
        <w:t>Buyer</w:t>
      </w:r>
      <w:r w:rsidR="003D387E" w:rsidRPr="0084458C">
        <w:rPr>
          <w:rFonts w:cs="Arial"/>
          <w:sz w:val="20"/>
          <w:szCs w:val="20"/>
          <w:lang w:val="en-GB"/>
        </w:rPr>
        <w:t xml:space="preserve"> the quantity of waste to be removed. The Contractor shall ensure that all contaminated waste removed is transported for disposal to an entity authorized to provide such services. The Contractor must provide the </w:t>
      </w:r>
      <w:r>
        <w:rPr>
          <w:rFonts w:cs="Arial"/>
          <w:sz w:val="20"/>
          <w:szCs w:val="20"/>
          <w:lang w:val="en-GB"/>
        </w:rPr>
        <w:t>Buyer</w:t>
      </w:r>
      <w:r w:rsidR="003D387E" w:rsidRPr="0084458C">
        <w:rPr>
          <w:rFonts w:cs="Arial"/>
          <w:sz w:val="20"/>
          <w:szCs w:val="20"/>
          <w:lang w:val="en-GB"/>
        </w:rPr>
        <w:t xml:space="preserve"> with the original certificate confirming waste disposal. Scrap metal generated during repair works shall be prepared for transportation by the Contractor, transported using the Contractor’s own vehicles, in the presence of the </w:t>
      </w:r>
      <w:r>
        <w:rPr>
          <w:rFonts w:cs="Arial"/>
          <w:sz w:val="20"/>
          <w:szCs w:val="20"/>
          <w:lang w:val="en-GB"/>
        </w:rPr>
        <w:t>Buyer</w:t>
      </w:r>
      <w:r w:rsidR="003D387E" w:rsidRPr="0084458C">
        <w:rPr>
          <w:rFonts w:cs="Arial"/>
          <w:sz w:val="20"/>
          <w:szCs w:val="20"/>
          <w:lang w:val="en-GB"/>
        </w:rPr>
        <w:t xml:space="preserve">’s responsible representative, and delivered on behalf of the </w:t>
      </w:r>
      <w:r>
        <w:rPr>
          <w:rFonts w:cs="Arial"/>
          <w:sz w:val="20"/>
          <w:szCs w:val="20"/>
          <w:lang w:val="en-GB"/>
        </w:rPr>
        <w:t>Buyer</w:t>
      </w:r>
      <w:r w:rsidRPr="0084458C">
        <w:rPr>
          <w:rFonts w:cs="Arial"/>
          <w:sz w:val="20"/>
          <w:szCs w:val="20"/>
          <w:lang w:val="en-GB"/>
        </w:rPr>
        <w:t xml:space="preserve"> </w:t>
      </w:r>
      <w:r w:rsidR="003D387E" w:rsidRPr="0084458C">
        <w:rPr>
          <w:rFonts w:cs="Arial"/>
          <w:sz w:val="20"/>
          <w:szCs w:val="20"/>
          <w:lang w:val="en-GB"/>
        </w:rPr>
        <w:t xml:space="preserve">to the scrap metal purchasing company designated by the </w:t>
      </w:r>
      <w:r>
        <w:rPr>
          <w:rFonts w:cs="Arial"/>
          <w:sz w:val="20"/>
          <w:szCs w:val="20"/>
          <w:lang w:val="en-GB"/>
        </w:rPr>
        <w:t>Buyer</w:t>
      </w:r>
      <w:r w:rsidR="003D387E" w:rsidRPr="0084458C">
        <w:rPr>
          <w:rFonts w:cs="Arial"/>
          <w:sz w:val="20"/>
          <w:szCs w:val="20"/>
          <w:lang w:val="en-GB"/>
        </w:rPr>
        <w:t>.</w:t>
      </w:r>
    </w:p>
    <w:p w14:paraId="721046B4" w14:textId="76FFF39D" w:rsidR="003D387E" w:rsidRPr="0084458C" w:rsidRDefault="003D387E" w:rsidP="00A50379">
      <w:pPr>
        <w:pStyle w:val="ListParagraph"/>
        <w:numPr>
          <w:ilvl w:val="2"/>
          <w:numId w:val="8"/>
        </w:numPr>
        <w:tabs>
          <w:tab w:val="left" w:pos="567"/>
        </w:tabs>
        <w:suppressAutoHyphens/>
        <w:ind w:left="0" w:firstLine="0"/>
        <w:jc w:val="both"/>
        <w:rPr>
          <w:rFonts w:cs="Arial"/>
          <w:sz w:val="20"/>
          <w:szCs w:val="20"/>
          <w:lang w:val="en-GB"/>
        </w:rPr>
      </w:pPr>
      <w:r w:rsidRPr="0084458C">
        <w:rPr>
          <w:rFonts w:cs="Arial"/>
          <w:sz w:val="20"/>
          <w:szCs w:val="20"/>
          <w:lang w:val="en-GB"/>
        </w:rPr>
        <w:t xml:space="preserve">The </w:t>
      </w:r>
      <w:r w:rsidR="0084458C">
        <w:rPr>
          <w:rFonts w:cs="Arial"/>
          <w:sz w:val="20"/>
          <w:szCs w:val="20"/>
          <w:lang w:val="en-GB"/>
        </w:rPr>
        <w:t>Buyer</w:t>
      </w:r>
      <w:r w:rsidRPr="0084458C">
        <w:rPr>
          <w:rFonts w:cs="Arial"/>
          <w:sz w:val="20"/>
          <w:szCs w:val="20"/>
          <w:lang w:val="en-GB"/>
        </w:rPr>
        <w:t xml:space="preserve"> grants the Contractor the right to use the available lifting equipment for the Contractor’s qualified personnel to operate stationary lifting equipment remotely controlled from the work site.</w:t>
      </w:r>
    </w:p>
    <w:p w14:paraId="6EE131F5" w14:textId="15F86987" w:rsidR="003D387E" w:rsidRPr="0084458C" w:rsidRDefault="003D387E" w:rsidP="00A50379">
      <w:pPr>
        <w:pStyle w:val="ListParagraph"/>
        <w:numPr>
          <w:ilvl w:val="2"/>
          <w:numId w:val="8"/>
        </w:numPr>
        <w:tabs>
          <w:tab w:val="left" w:pos="567"/>
        </w:tabs>
        <w:suppressAutoHyphens/>
        <w:ind w:left="0" w:firstLine="0"/>
        <w:jc w:val="both"/>
        <w:rPr>
          <w:rFonts w:cs="Arial"/>
          <w:sz w:val="20"/>
          <w:szCs w:val="20"/>
          <w:lang w:val="en-GB"/>
        </w:rPr>
      </w:pPr>
      <w:r w:rsidRPr="0084458C">
        <w:rPr>
          <w:rFonts w:cs="Arial"/>
          <w:sz w:val="20"/>
          <w:szCs w:val="20"/>
          <w:lang w:val="en-GB"/>
        </w:rPr>
        <w:t xml:space="preserve">In accordance with the applicable laws and legal acts of the Republic of Lithuania, the Contractor shall arrange, obtain, coordinate, manage, and handle all permits, certificates, attestations, approvals, consents, and endorsements required for the performance of the Works, except for those which, under the Contract, must be provided by the </w:t>
      </w:r>
      <w:r w:rsidR="0084458C">
        <w:rPr>
          <w:rFonts w:cs="Arial"/>
          <w:sz w:val="20"/>
          <w:szCs w:val="20"/>
          <w:lang w:val="en-GB"/>
        </w:rPr>
        <w:t>Buyer</w:t>
      </w:r>
      <w:r w:rsidRPr="0084458C">
        <w:rPr>
          <w:rFonts w:cs="Arial"/>
          <w:sz w:val="20"/>
          <w:szCs w:val="20"/>
          <w:lang w:val="en-GB"/>
        </w:rPr>
        <w:t>.</w:t>
      </w:r>
    </w:p>
    <w:p w14:paraId="23BD9ABE" w14:textId="57C3B26D" w:rsidR="003D387E" w:rsidRPr="0084458C" w:rsidRDefault="003D387E" w:rsidP="00A50379">
      <w:pPr>
        <w:pStyle w:val="ListParagraph"/>
        <w:numPr>
          <w:ilvl w:val="2"/>
          <w:numId w:val="8"/>
        </w:numPr>
        <w:tabs>
          <w:tab w:val="left" w:pos="567"/>
          <w:tab w:val="left" w:pos="1134"/>
        </w:tabs>
        <w:suppressAutoHyphens/>
        <w:ind w:left="0" w:firstLine="0"/>
        <w:jc w:val="both"/>
        <w:rPr>
          <w:rFonts w:cs="Arial"/>
          <w:sz w:val="20"/>
          <w:szCs w:val="20"/>
          <w:lang w:val="en-GB"/>
        </w:rPr>
      </w:pPr>
      <w:r w:rsidRPr="0084458C">
        <w:rPr>
          <w:rFonts w:cs="Arial"/>
          <w:sz w:val="20"/>
          <w:szCs w:val="20"/>
          <w:lang w:val="en-GB"/>
        </w:rPr>
        <w:t xml:space="preserve">For the performance of the Works, the Contractor may use the stationary specialized equipment installed on the </w:t>
      </w:r>
      <w:r w:rsidR="0084458C">
        <w:rPr>
          <w:rFonts w:cs="Arial"/>
          <w:sz w:val="20"/>
          <w:szCs w:val="20"/>
          <w:lang w:val="en-GB"/>
        </w:rPr>
        <w:t>Buyer</w:t>
      </w:r>
      <w:r w:rsidRPr="0084458C">
        <w:rPr>
          <w:rFonts w:cs="Arial"/>
          <w:sz w:val="20"/>
          <w:szCs w:val="20"/>
          <w:lang w:val="en-GB"/>
        </w:rPr>
        <w:t>’s premises.</w:t>
      </w:r>
    </w:p>
    <w:p w14:paraId="5DF5B0ED" w14:textId="7A3E354E" w:rsidR="003D387E" w:rsidRPr="0084458C" w:rsidRDefault="003D387E" w:rsidP="00A50379">
      <w:pPr>
        <w:pStyle w:val="ListParagraph"/>
        <w:numPr>
          <w:ilvl w:val="2"/>
          <w:numId w:val="8"/>
        </w:numPr>
        <w:tabs>
          <w:tab w:val="left" w:pos="567"/>
          <w:tab w:val="left" w:pos="1134"/>
        </w:tabs>
        <w:suppressAutoHyphens/>
        <w:ind w:left="0" w:firstLine="0"/>
        <w:jc w:val="both"/>
        <w:rPr>
          <w:rFonts w:cs="Arial"/>
          <w:sz w:val="20"/>
          <w:szCs w:val="20"/>
          <w:lang w:val="en-GB"/>
        </w:rPr>
      </w:pPr>
      <w:r w:rsidRPr="0084458C">
        <w:rPr>
          <w:rFonts w:cs="Arial"/>
          <w:sz w:val="20"/>
          <w:szCs w:val="20"/>
          <w:lang w:val="en-GB"/>
        </w:rPr>
        <w:t xml:space="preserve">The Contractor shall comply with the traffic and vehicle movement rules in force within the </w:t>
      </w:r>
      <w:r w:rsidR="0084458C">
        <w:rPr>
          <w:rFonts w:cs="Arial"/>
          <w:sz w:val="20"/>
          <w:szCs w:val="20"/>
          <w:lang w:val="en-GB"/>
        </w:rPr>
        <w:t>Buyer</w:t>
      </w:r>
      <w:r w:rsidRPr="0084458C">
        <w:rPr>
          <w:rFonts w:cs="Arial"/>
          <w:sz w:val="20"/>
          <w:szCs w:val="20"/>
          <w:lang w:val="en-GB"/>
        </w:rPr>
        <w:t>’s territory.</w:t>
      </w:r>
    </w:p>
    <w:p w14:paraId="4184873C" w14:textId="77777777" w:rsidR="001F1EAB" w:rsidRPr="008C38F3" w:rsidRDefault="001F1EAB" w:rsidP="001F1EAB">
      <w:pPr>
        <w:pStyle w:val="ListParagraph"/>
        <w:tabs>
          <w:tab w:val="left" w:pos="709"/>
          <w:tab w:val="left" w:pos="1134"/>
        </w:tabs>
        <w:suppressAutoHyphens/>
        <w:ind w:left="0" w:firstLine="0"/>
        <w:jc w:val="both"/>
        <w:rPr>
          <w:rFonts w:cs="Arial"/>
          <w:sz w:val="20"/>
          <w:szCs w:val="20"/>
        </w:rPr>
      </w:pPr>
    </w:p>
    <w:p w14:paraId="1444D4A1" w14:textId="767672B7" w:rsidR="001F1EAB" w:rsidRPr="00FC3701" w:rsidRDefault="00FC3701" w:rsidP="007A529C">
      <w:pPr>
        <w:pStyle w:val="ListParagraph"/>
        <w:numPr>
          <w:ilvl w:val="1"/>
          <w:numId w:val="8"/>
        </w:numPr>
        <w:shd w:val="clear" w:color="auto" w:fill="FFFFFF" w:themeFill="background1"/>
        <w:tabs>
          <w:tab w:val="left" w:pos="567"/>
        </w:tabs>
        <w:suppressAutoHyphens/>
        <w:ind w:left="0" w:firstLine="0"/>
        <w:jc w:val="both"/>
        <w:rPr>
          <w:rFonts w:eastAsia="Calibri" w:cs="Arial"/>
          <w:sz w:val="20"/>
          <w:szCs w:val="20"/>
          <w:lang w:val="en-GB"/>
        </w:rPr>
      </w:pPr>
      <w:r w:rsidRPr="00FC3701">
        <w:rPr>
          <w:rFonts w:cs="Arial"/>
          <w:b/>
          <w:sz w:val="20"/>
          <w:szCs w:val="20"/>
          <w:u w:val="single"/>
          <w:lang w:val="en-GB"/>
        </w:rPr>
        <w:t>Requirements for Material</w:t>
      </w:r>
      <w:r>
        <w:rPr>
          <w:rFonts w:cs="Arial"/>
          <w:b/>
          <w:sz w:val="20"/>
          <w:szCs w:val="20"/>
          <w:u w:val="single"/>
          <w:lang w:val="en-GB"/>
        </w:rPr>
        <w:t>s</w:t>
      </w:r>
      <w:r>
        <w:rPr>
          <w:rFonts w:cs="Arial"/>
          <w:b/>
          <w:sz w:val="20"/>
          <w:szCs w:val="20"/>
          <w:lang w:val="en-GB"/>
        </w:rPr>
        <w:t>:</w:t>
      </w:r>
    </w:p>
    <w:p w14:paraId="2F9DD112" w14:textId="77777777" w:rsidR="001F1EAB" w:rsidRPr="00D5651C" w:rsidRDefault="001F1EAB" w:rsidP="001F1EAB">
      <w:pPr>
        <w:pStyle w:val="ListParagraph"/>
        <w:numPr>
          <w:ilvl w:val="0"/>
          <w:numId w:val="5"/>
        </w:numPr>
        <w:tabs>
          <w:tab w:val="left" w:pos="426"/>
          <w:tab w:val="left" w:pos="1134"/>
        </w:tabs>
        <w:jc w:val="both"/>
        <w:rPr>
          <w:rFonts w:eastAsia="Calibri" w:cs="Arial"/>
          <w:vanish/>
          <w:sz w:val="20"/>
          <w:szCs w:val="20"/>
        </w:rPr>
      </w:pPr>
    </w:p>
    <w:p w14:paraId="546A7C4D" w14:textId="77777777" w:rsidR="001F1EAB" w:rsidRPr="00D5651C" w:rsidRDefault="001F1EAB" w:rsidP="001F1EAB">
      <w:pPr>
        <w:pStyle w:val="ListParagraph"/>
        <w:numPr>
          <w:ilvl w:val="0"/>
          <w:numId w:val="5"/>
        </w:numPr>
        <w:tabs>
          <w:tab w:val="left" w:pos="426"/>
          <w:tab w:val="left" w:pos="1134"/>
        </w:tabs>
        <w:jc w:val="both"/>
        <w:rPr>
          <w:rFonts w:eastAsia="Calibri" w:cs="Arial"/>
          <w:vanish/>
          <w:sz w:val="20"/>
          <w:szCs w:val="20"/>
        </w:rPr>
      </w:pPr>
    </w:p>
    <w:p w14:paraId="142F6ADF" w14:textId="77777777" w:rsidR="001F1EAB" w:rsidRPr="00D5651C" w:rsidRDefault="001F1EAB" w:rsidP="001F1EAB">
      <w:pPr>
        <w:pStyle w:val="ListParagraph"/>
        <w:numPr>
          <w:ilvl w:val="0"/>
          <w:numId w:val="5"/>
        </w:numPr>
        <w:tabs>
          <w:tab w:val="left" w:pos="426"/>
          <w:tab w:val="left" w:pos="1134"/>
        </w:tabs>
        <w:jc w:val="both"/>
        <w:rPr>
          <w:rFonts w:eastAsia="Calibri" w:cs="Arial"/>
          <w:vanish/>
          <w:sz w:val="20"/>
          <w:szCs w:val="20"/>
        </w:rPr>
      </w:pPr>
    </w:p>
    <w:p w14:paraId="7A2398C4" w14:textId="77777777" w:rsidR="001F1EAB" w:rsidRPr="00D5651C" w:rsidRDefault="001F1EAB" w:rsidP="001F1EAB">
      <w:pPr>
        <w:pStyle w:val="ListParagraph"/>
        <w:numPr>
          <w:ilvl w:val="0"/>
          <w:numId w:val="5"/>
        </w:numPr>
        <w:tabs>
          <w:tab w:val="left" w:pos="426"/>
          <w:tab w:val="left" w:pos="1134"/>
        </w:tabs>
        <w:jc w:val="both"/>
        <w:rPr>
          <w:rFonts w:eastAsia="Calibri" w:cs="Arial"/>
          <w:vanish/>
          <w:sz w:val="20"/>
          <w:szCs w:val="20"/>
        </w:rPr>
      </w:pPr>
    </w:p>
    <w:p w14:paraId="42A89A67" w14:textId="77777777" w:rsidR="001F1EAB" w:rsidRPr="00D5651C" w:rsidRDefault="001F1EAB" w:rsidP="001F1EAB">
      <w:pPr>
        <w:pStyle w:val="ListParagraph"/>
        <w:numPr>
          <w:ilvl w:val="0"/>
          <w:numId w:val="5"/>
        </w:numPr>
        <w:tabs>
          <w:tab w:val="left" w:pos="426"/>
          <w:tab w:val="left" w:pos="1134"/>
        </w:tabs>
        <w:jc w:val="both"/>
        <w:rPr>
          <w:rFonts w:eastAsia="Calibri" w:cs="Arial"/>
          <w:vanish/>
          <w:sz w:val="20"/>
          <w:szCs w:val="20"/>
        </w:rPr>
      </w:pPr>
    </w:p>
    <w:p w14:paraId="59383D5B" w14:textId="77777777" w:rsidR="001F1EAB" w:rsidRPr="00D5651C" w:rsidRDefault="001F1EAB" w:rsidP="001F1EAB">
      <w:pPr>
        <w:pStyle w:val="ListParagraph"/>
        <w:numPr>
          <w:ilvl w:val="1"/>
          <w:numId w:val="5"/>
        </w:numPr>
        <w:tabs>
          <w:tab w:val="left" w:pos="426"/>
          <w:tab w:val="left" w:pos="1134"/>
        </w:tabs>
        <w:jc w:val="both"/>
        <w:rPr>
          <w:rFonts w:eastAsia="Calibri" w:cs="Arial"/>
          <w:vanish/>
          <w:sz w:val="20"/>
          <w:szCs w:val="20"/>
        </w:rPr>
      </w:pPr>
    </w:p>
    <w:p w14:paraId="5D96A107" w14:textId="77777777" w:rsidR="001F1EAB" w:rsidRPr="00D5651C" w:rsidRDefault="001F1EAB" w:rsidP="001F1EAB">
      <w:pPr>
        <w:pStyle w:val="ListParagraph"/>
        <w:numPr>
          <w:ilvl w:val="1"/>
          <w:numId w:val="5"/>
        </w:numPr>
        <w:tabs>
          <w:tab w:val="left" w:pos="426"/>
          <w:tab w:val="left" w:pos="1134"/>
        </w:tabs>
        <w:jc w:val="both"/>
        <w:rPr>
          <w:rFonts w:eastAsia="Calibri" w:cs="Arial"/>
          <w:vanish/>
          <w:sz w:val="20"/>
          <w:szCs w:val="20"/>
        </w:rPr>
      </w:pPr>
    </w:p>
    <w:p w14:paraId="76AC62A1" w14:textId="77777777" w:rsidR="001F1EAB" w:rsidRPr="00D5651C" w:rsidRDefault="001F1EAB" w:rsidP="001F1EAB">
      <w:pPr>
        <w:pStyle w:val="ListParagraph"/>
        <w:numPr>
          <w:ilvl w:val="1"/>
          <w:numId w:val="5"/>
        </w:numPr>
        <w:tabs>
          <w:tab w:val="left" w:pos="426"/>
          <w:tab w:val="left" w:pos="1134"/>
        </w:tabs>
        <w:jc w:val="both"/>
        <w:rPr>
          <w:rFonts w:eastAsia="Calibri" w:cs="Arial"/>
          <w:vanish/>
          <w:sz w:val="20"/>
          <w:szCs w:val="20"/>
        </w:rPr>
      </w:pPr>
    </w:p>
    <w:p w14:paraId="4E50B991" w14:textId="77777777" w:rsidR="001F1EAB" w:rsidRPr="00D5651C" w:rsidRDefault="001F1EAB" w:rsidP="001F1EAB">
      <w:pPr>
        <w:pStyle w:val="ListParagraph"/>
        <w:numPr>
          <w:ilvl w:val="1"/>
          <w:numId w:val="5"/>
        </w:numPr>
        <w:tabs>
          <w:tab w:val="left" w:pos="426"/>
          <w:tab w:val="left" w:pos="1134"/>
        </w:tabs>
        <w:jc w:val="both"/>
        <w:rPr>
          <w:rFonts w:eastAsia="Calibri" w:cs="Arial"/>
          <w:vanish/>
          <w:sz w:val="20"/>
          <w:szCs w:val="20"/>
        </w:rPr>
      </w:pPr>
    </w:p>
    <w:p w14:paraId="09EBCBEB" w14:textId="77777777" w:rsidR="001F1EAB" w:rsidRPr="00D5651C" w:rsidRDefault="001F1EAB" w:rsidP="001F1EAB">
      <w:pPr>
        <w:pStyle w:val="ListParagraph"/>
        <w:numPr>
          <w:ilvl w:val="1"/>
          <w:numId w:val="5"/>
        </w:numPr>
        <w:tabs>
          <w:tab w:val="left" w:pos="426"/>
          <w:tab w:val="left" w:pos="1134"/>
        </w:tabs>
        <w:jc w:val="both"/>
        <w:rPr>
          <w:rFonts w:eastAsia="Calibri" w:cs="Arial"/>
          <w:vanish/>
          <w:sz w:val="20"/>
          <w:szCs w:val="20"/>
        </w:rPr>
      </w:pPr>
    </w:p>
    <w:p w14:paraId="35FA9A7D" w14:textId="77777777" w:rsidR="001F1EAB" w:rsidRPr="00D5651C" w:rsidRDefault="001F1EAB" w:rsidP="001F1EAB">
      <w:pPr>
        <w:pStyle w:val="ListParagraph"/>
        <w:numPr>
          <w:ilvl w:val="1"/>
          <w:numId w:val="5"/>
        </w:numPr>
        <w:tabs>
          <w:tab w:val="left" w:pos="426"/>
          <w:tab w:val="left" w:pos="1134"/>
        </w:tabs>
        <w:jc w:val="both"/>
        <w:rPr>
          <w:rFonts w:eastAsia="Calibri" w:cs="Arial"/>
          <w:vanish/>
          <w:sz w:val="20"/>
          <w:szCs w:val="20"/>
        </w:rPr>
      </w:pPr>
    </w:p>
    <w:p w14:paraId="57B7E922" w14:textId="6AB4AFAE" w:rsidR="00311961" w:rsidRPr="006D1EF1" w:rsidRDefault="00311961" w:rsidP="007A529C">
      <w:pPr>
        <w:pStyle w:val="ListParagraph"/>
        <w:numPr>
          <w:ilvl w:val="2"/>
          <w:numId w:val="8"/>
        </w:numPr>
        <w:tabs>
          <w:tab w:val="left" w:pos="567"/>
        </w:tabs>
        <w:ind w:left="0" w:hanging="11"/>
        <w:jc w:val="both"/>
        <w:rPr>
          <w:rFonts w:eastAsia="Calibri" w:cs="Arial"/>
          <w:sz w:val="20"/>
          <w:szCs w:val="20"/>
          <w:lang w:val="en-GB"/>
        </w:rPr>
      </w:pPr>
      <w:r w:rsidRPr="006D1EF1">
        <w:rPr>
          <w:rFonts w:eastAsia="Calibri" w:cs="Arial"/>
          <w:sz w:val="20"/>
          <w:szCs w:val="20"/>
          <w:lang w:val="en-GB"/>
        </w:rPr>
        <w:t>The Materials supplied by the Contractor shall comply with the requirements of the standards in force in the Republic of Lithuania and/or the European Union. Materials certified outside the EU must be equivalent and comply with the requirements of Lithuanian and/or EU certification standards</w:t>
      </w:r>
    </w:p>
    <w:p w14:paraId="45030309" w14:textId="622F486F" w:rsidR="00311961" w:rsidRPr="006D1EF1" w:rsidRDefault="00311961" w:rsidP="007A529C">
      <w:pPr>
        <w:pStyle w:val="ListParagraph"/>
        <w:numPr>
          <w:ilvl w:val="2"/>
          <w:numId w:val="8"/>
        </w:numPr>
        <w:tabs>
          <w:tab w:val="left" w:pos="567"/>
        </w:tabs>
        <w:ind w:left="0" w:hanging="11"/>
        <w:jc w:val="both"/>
        <w:rPr>
          <w:rFonts w:eastAsia="Calibri" w:cs="Arial"/>
          <w:sz w:val="20"/>
          <w:szCs w:val="20"/>
          <w:lang w:val="en-GB"/>
        </w:rPr>
      </w:pPr>
      <w:r w:rsidRPr="006D1EF1">
        <w:rPr>
          <w:rFonts w:eastAsia="Calibri" w:cs="Arial"/>
          <w:sz w:val="20"/>
          <w:szCs w:val="20"/>
          <w:lang w:val="en-GB"/>
        </w:rPr>
        <w:t>New (unused) materials shall be used for the Works related to the repair of the cyclone lining/masonry of biomass boilers, meeting quantitative, functional, and technical requirements and having manufacturer’s certificates; such materials are specified in Annex No. 1 to the Technical Specification.</w:t>
      </w:r>
    </w:p>
    <w:p w14:paraId="45220823" w14:textId="1677418A" w:rsidR="00311961" w:rsidRPr="006D1EF1" w:rsidRDefault="00361F80" w:rsidP="007A529C">
      <w:pPr>
        <w:pStyle w:val="ListParagraph"/>
        <w:numPr>
          <w:ilvl w:val="2"/>
          <w:numId w:val="8"/>
        </w:numPr>
        <w:tabs>
          <w:tab w:val="left" w:pos="567"/>
        </w:tabs>
        <w:ind w:left="0" w:hanging="11"/>
        <w:jc w:val="both"/>
        <w:rPr>
          <w:rFonts w:eastAsia="Calibri" w:cs="Arial"/>
          <w:sz w:val="20"/>
          <w:szCs w:val="20"/>
          <w:lang w:val="en-GB"/>
        </w:rPr>
      </w:pPr>
      <w:r w:rsidRPr="006D1EF1">
        <w:rPr>
          <w:rFonts w:eastAsia="Calibri" w:cs="Arial"/>
          <w:sz w:val="20"/>
          <w:szCs w:val="20"/>
          <w:lang w:val="en-GB"/>
        </w:rPr>
        <w:t>The Contractor shall provide certificates and quality documents for the materials used, confirming compliance with the standards in force in the Republic of Lithuania</w:t>
      </w:r>
    </w:p>
    <w:p w14:paraId="1C80F9E2" w14:textId="41692ED2" w:rsidR="00311961" w:rsidRPr="006D1EF1" w:rsidRDefault="00361F80" w:rsidP="007A529C">
      <w:pPr>
        <w:pStyle w:val="ListParagraph"/>
        <w:numPr>
          <w:ilvl w:val="2"/>
          <w:numId w:val="8"/>
        </w:numPr>
        <w:tabs>
          <w:tab w:val="left" w:pos="567"/>
        </w:tabs>
        <w:ind w:left="0" w:hanging="11"/>
        <w:jc w:val="both"/>
        <w:rPr>
          <w:rFonts w:eastAsia="Calibri" w:cs="Arial"/>
          <w:sz w:val="20"/>
          <w:szCs w:val="20"/>
          <w:lang w:val="en-GB"/>
        </w:rPr>
      </w:pPr>
      <w:r w:rsidRPr="006D1EF1">
        <w:rPr>
          <w:rFonts w:eastAsia="Calibri" w:cs="Arial"/>
          <w:sz w:val="20"/>
          <w:szCs w:val="20"/>
          <w:lang w:val="en-GB"/>
        </w:rPr>
        <w:t xml:space="preserve">The Order shall specify which Materials are to be supplied by the Contractor and/or which materials shall be supplied by the </w:t>
      </w:r>
      <w:r w:rsidR="006D1EF1">
        <w:rPr>
          <w:rFonts w:eastAsia="Calibri" w:cs="Arial"/>
          <w:sz w:val="20"/>
          <w:szCs w:val="20"/>
          <w:lang w:val="en-GB"/>
        </w:rPr>
        <w:t>Buyer</w:t>
      </w:r>
      <w:r w:rsidRPr="006D1EF1">
        <w:rPr>
          <w:rFonts w:eastAsia="Calibri" w:cs="Arial"/>
          <w:sz w:val="20"/>
          <w:szCs w:val="20"/>
          <w:lang w:val="en-GB"/>
        </w:rPr>
        <w:t xml:space="preserve">. Materials supplied by the </w:t>
      </w:r>
      <w:r w:rsidR="006D1EF1">
        <w:rPr>
          <w:rFonts w:eastAsia="Calibri" w:cs="Arial"/>
          <w:sz w:val="20"/>
          <w:szCs w:val="20"/>
          <w:lang w:val="en-GB"/>
        </w:rPr>
        <w:t>Buyer</w:t>
      </w:r>
      <w:r w:rsidRPr="006D1EF1">
        <w:rPr>
          <w:rFonts w:eastAsia="Calibri" w:cs="Arial"/>
          <w:sz w:val="20"/>
          <w:szCs w:val="20"/>
          <w:lang w:val="en-GB"/>
        </w:rPr>
        <w:t xml:space="preserve"> shall be made available at the warehouses located within the </w:t>
      </w:r>
      <w:r w:rsidR="006D1EF1">
        <w:rPr>
          <w:rFonts w:eastAsia="Calibri" w:cs="Arial"/>
          <w:sz w:val="20"/>
          <w:szCs w:val="20"/>
          <w:lang w:val="en-GB"/>
        </w:rPr>
        <w:t>Buyer</w:t>
      </w:r>
      <w:r w:rsidRPr="006D1EF1">
        <w:rPr>
          <w:rFonts w:eastAsia="Calibri" w:cs="Arial"/>
          <w:sz w:val="20"/>
          <w:szCs w:val="20"/>
          <w:lang w:val="en-GB"/>
        </w:rPr>
        <w:t xml:space="preserve">’s territory. Following the </w:t>
      </w:r>
      <w:r w:rsidR="006D1EF1">
        <w:rPr>
          <w:rFonts w:eastAsia="Calibri" w:cs="Arial"/>
          <w:sz w:val="20"/>
          <w:szCs w:val="20"/>
          <w:lang w:val="en-GB"/>
        </w:rPr>
        <w:t>Buyer</w:t>
      </w:r>
      <w:r w:rsidRPr="006D1EF1">
        <w:rPr>
          <w:rFonts w:eastAsia="Calibri" w:cs="Arial"/>
          <w:sz w:val="20"/>
          <w:szCs w:val="20"/>
          <w:lang w:val="en-GB"/>
        </w:rPr>
        <w:t>’s submission and written approval of the cost estimate, a materials acceptance and transfer deed shall be drawn up, upon which full responsibility for the transferred materials shall pass to the Contractor. The risk of accidental loss or damage to the transferred materials from the moment of acceptance and transfer until the proper handover of the completed Works in accordance with the Contract shall rest with the Contractor.</w:t>
      </w:r>
    </w:p>
    <w:p w14:paraId="6C5126E9" w14:textId="14E592D0" w:rsidR="006D1EF1" w:rsidRPr="006D1EF1" w:rsidRDefault="00361F80" w:rsidP="007A529C">
      <w:pPr>
        <w:pStyle w:val="ListParagraph"/>
        <w:numPr>
          <w:ilvl w:val="2"/>
          <w:numId w:val="8"/>
        </w:numPr>
        <w:tabs>
          <w:tab w:val="left" w:pos="567"/>
        </w:tabs>
        <w:ind w:left="0" w:hanging="11"/>
        <w:jc w:val="both"/>
        <w:rPr>
          <w:rFonts w:eastAsia="Calibri" w:cs="Arial"/>
          <w:sz w:val="20"/>
          <w:szCs w:val="20"/>
          <w:lang w:val="en-GB"/>
        </w:rPr>
      </w:pPr>
      <w:r w:rsidRPr="006D1EF1">
        <w:rPr>
          <w:rFonts w:eastAsia="Calibri" w:cs="Arial"/>
          <w:sz w:val="20"/>
          <w:szCs w:val="20"/>
          <w:lang w:val="en-GB"/>
        </w:rPr>
        <w:t>Masonry works of biomass boilers may be performed only by qualified personnel holding documents certifying their qualifications.</w:t>
      </w:r>
    </w:p>
    <w:p w14:paraId="23B378AA" w14:textId="77777777" w:rsidR="001F1EAB" w:rsidRPr="00102B1F" w:rsidRDefault="001F1EAB" w:rsidP="001F1EAB">
      <w:pPr>
        <w:tabs>
          <w:tab w:val="left" w:pos="426"/>
          <w:tab w:val="left" w:pos="1134"/>
        </w:tabs>
        <w:jc w:val="both"/>
        <w:rPr>
          <w:rFonts w:cs="Arial"/>
          <w:sz w:val="20"/>
          <w:szCs w:val="20"/>
        </w:rPr>
      </w:pPr>
    </w:p>
    <w:p w14:paraId="3728EA40" w14:textId="3F349285" w:rsidR="001F1EAB" w:rsidRPr="00102B1F" w:rsidRDefault="00186782" w:rsidP="004617C2">
      <w:pPr>
        <w:pStyle w:val="ListParagraph"/>
        <w:numPr>
          <w:ilvl w:val="0"/>
          <w:numId w:val="15"/>
        </w:numPr>
        <w:pBdr>
          <w:top w:val="single" w:sz="4" w:space="1" w:color="auto"/>
          <w:bottom w:val="single" w:sz="4" w:space="1" w:color="auto"/>
        </w:pBdr>
        <w:shd w:val="clear" w:color="auto" w:fill="D9D9D9" w:themeFill="background1" w:themeFillShade="D9"/>
        <w:tabs>
          <w:tab w:val="left" w:pos="567"/>
        </w:tabs>
        <w:ind w:left="0" w:firstLine="0"/>
        <w:jc w:val="both"/>
        <w:rPr>
          <w:rStyle w:val="Laukeliai"/>
          <w:rFonts w:eastAsia="Arial" w:cs="Arial"/>
          <w:b/>
          <w:bCs/>
        </w:rPr>
      </w:pPr>
      <w:r w:rsidRPr="00186782">
        <w:rPr>
          <w:rFonts w:eastAsia="Arial" w:cs="Arial"/>
          <w:b/>
          <w:bCs/>
          <w:sz w:val="20"/>
        </w:rPr>
        <w:t>PROCEDURE AND TIMEFRAMES FOR THE PERFORMANCE OF THE WORKS</w:t>
      </w:r>
    </w:p>
    <w:p w14:paraId="59C57634" w14:textId="45BC6408" w:rsidR="00011AFE" w:rsidRPr="00011AFE" w:rsidRDefault="00011AFE" w:rsidP="004617C2">
      <w:pPr>
        <w:pStyle w:val="ListParagraph"/>
        <w:numPr>
          <w:ilvl w:val="1"/>
          <w:numId w:val="15"/>
        </w:numPr>
        <w:tabs>
          <w:tab w:val="left" w:pos="567"/>
        </w:tabs>
        <w:autoSpaceDE w:val="0"/>
        <w:autoSpaceDN w:val="0"/>
        <w:adjustRightInd w:val="0"/>
        <w:ind w:left="0" w:firstLine="0"/>
        <w:jc w:val="both"/>
        <w:rPr>
          <w:rFonts w:cs="Arial"/>
          <w:color w:val="000000"/>
          <w:sz w:val="20"/>
          <w:szCs w:val="20"/>
          <w:lang w:val="en-GB"/>
        </w:rPr>
      </w:pPr>
      <w:r w:rsidRPr="00011AFE">
        <w:rPr>
          <w:rFonts w:cs="Arial"/>
          <w:color w:val="000000"/>
          <w:sz w:val="20"/>
          <w:szCs w:val="20"/>
          <w:lang w:val="en-GB"/>
        </w:rPr>
        <w:t xml:space="preserve">The Works shall be procured on an as-needed basis and only pursuant to separate Orders issued by the </w:t>
      </w:r>
      <w:r w:rsidR="000F5F73">
        <w:rPr>
          <w:rFonts w:cs="Arial"/>
          <w:color w:val="000000"/>
          <w:sz w:val="20"/>
          <w:szCs w:val="20"/>
          <w:lang w:val="en-GB"/>
        </w:rPr>
        <w:t xml:space="preserve">Buyer </w:t>
      </w:r>
      <w:r w:rsidRPr="00011AFE">
        <w:rPr>
          <w:rFonts w:cs="Arial"/>
          <w:color w:val="000000"/>
          <w:sz w:val="20"/>
          <w:szCs w:val="20"/>
          <w:lang w:val="en-GB"/>
        </w:rPr>
        <w:t>during the term of the Contract.</w:t>
      </w:r>
    </w:p>
    <w:p w14:paraId="0A109BB2" w14:textId="595E54A2" w:rsidR="00011AFE" w:rsidRPr="000F5F73" w:rsidRDefault="000F5F73" w:rsidP="004617C2">
      <w:pPr>
        <w:pStyle w:val="ListParagraph"/>
        <w:numPr>
          <w:ilvl w:val="1"/>
          <w:numId w:val="15"/>
        </w:numPr>
        <w:tabs>
          <w:tab w:val="left" w:pos="567"/>
        </w:tabs>
        <w:autoSpaceDE w:val="0"/>
        <w:autoSpaceDN w:val="0"/>
        <w:adjustRightInd w:val="0"/>
        <w:ind w:left="0" w:firstLine="0"/>
        <w:jc w:val="both"/>
        <w:rPr>
          <w:rStyle w:val="ui-provider"/>
          <w:rFonts w:cs="Arial"/>
          <w:color w:val="000000"/>
          <w:sz w:val="20"/>
          <w:szCs w:val="20"/>
          <w:lang w:val="en-GB"/>
        </w:rPr>
      </w:pPr>
      <w:r w:rsidRPr="000F5F73">
        <w:rPr>
          <w:rFonts w:cs="Arial"/>
          <w:color w:val="000000"/>
          <w:sz w:val="20"/>
          <w:szCs w:val="20"/>
          <w:lang w:val="en-GB"/>
        </w:rPr>
        <w:t>The Works shall be performed within the time limits specified in the Work Order. The performance period may range from 1 (one) calendar day to 30 (thirty) calendar days. The specific deadline shall be indicated in the Order.</w:t>
      </w:r>
    </w:p>
    <w:p w14:paraId="78FC611E" w14:textId="32AED2D7" w:rsidR="000F5F73" w:rsidRPr="006A3DA4" w:rsidRDefault="000F5F73" w:rsidP="004617C2">
      <w:pPr>
        <w:pStyle w:val="ListParagraph"/>
        <w:numPr>
          <w:ilvl w:val="1"/>
          <w:numId w:val="15"/>
        </w:numPr>
        <w:tabs>
          <w:tab w:val="left" w:pos="567"/>
        </w:tabs>
        <w:autoSpaceDE w:val="0"/>
        <w:autoSpaceDN w:val="0"/>
        <w:adjustRightInd w:val="0"/>
        <w:ind w:left="0" w:firstLine="0"/>
        <w:jc w:val="both"/>
        <w:rPr>
          <w:rFonts w:cs="Arial"/>
          <w:bCs/>
          <w:iCs/>
          <w:sz w:val="20"/>
          <w:szCs w:val="20"/>
          <w:lang w:val="en-GB"/>
        </w:rPr>
      </w:pPr>
      <w:r w:rsidRPr="006A3DA4">
        <w:rPr>
          <w:rFonts w:cs="Arial"/>
          <w:bCs/>
          <w:iCs/>
          <w:sz w:val="20"/>
          <w:szCs w:val="20"/>
          <w:lang w:val="en-GB"/>
        </w:rPr>
        <w:t xml:space="preserve">The Works shall be carried out at the address specified in Part 4 of the Technical Specification, during the </w:t>
      </w:r>
      <w:r w:rsidR="006A3DA4" w:rsidRPr="006A3DA4">
        <w:rPr>
          <w:rFonts w:cs="Arial"/>
          <w:color w:val="000000"/>
          <w:sz w:val="20"/>
          <w:szCs w:val="20"/>
          <w:lang w:val="en-GB"/>
        </w:rPr>
        <w:t>Buyer</w:t>
      </w:r>
      <w:r w:rsidRPr="006A3DA4">
        <w:rPr>
          <w:rFonts w:cs="Arial"/>
          <w:bCs/>
          <w:iCs/>
          <w:sz w:val="20"/>
          <w:szCs w:val="20"/>
          <w:lang w:val="en-GB"/>
        </w:rPr>
        <w:t>’s working hours (Monday–Thursday from 7:30 a.m. to 4:30 p.m., Friday from 7:30 a.m. to 3:15 p.m.).</w:t>
      </w:r>
    </w:p>
    <w:p w14:paraId="3FD810F7" w14:textId="77777777" w:rsidR="001F1EAB" w:rsidRPr="00102B1F" w:rsidRDefault="001F1EAB" w:rsidP="001F1EAB">
      <w:pPr>
        <w:pStyle w:val="ListParagraph"/>
        <w:tabs>
          <w:tab w:val="left" w:pos="567"/>
        </w:tabs>
        <w:ind w:left="1080" w:firstLine="0"/>
        <w:contextualSpacing w:val="0"/>
        <w:jc w:val="both"/>
        <w:rPr>
          <w:rStyle w:val="Laukeliai"/>
          <w:rFonts w:cs="Arial"/>
          <w:szCs w:val="20"/>
        </w:rPr>
      </w:pPr>
    </w:p>
    <w:p w14:paraId="5F0FB956" w14:textId="6510BC18" w:rsidR="001F1EAB" w:rsidRPr="0008426C" w:rsidRDefault="00AA1153" w:rsidP="004617C2">
      <w:pPr>
        <w:pStyle w:val="ListParagraph"/>
        <w:numPr>
          <w:ilvl w:val="0"/>
          <w:numId w:val="15"/>
        </w:numPr>
        <w:pBdr>
          <w:top w:val="single" w:sz="4" w:space="1" w:color="auto"/>
          <w:bottom w:val="single" w:sz="4" w:space="1" w:color="auto"/>
        </w:pBdr>
        <w:shd w:val="clear" w:color="auto" w:fill="D9D9D9" w:themeFill="background1" w:themeFillShade="D9"/>
        <w:tabs>
          <w:tab w:val="left" w:pos="567"/>
        </w:tabs>
        <w:ind w:left="0" w:firstLine="0"/>
        <w:jc w:val="both"/>
        <w:rPr>
          <w:rFonts w:eastAsia="Arial" w:cs="Arial"/>
          <w:b/>
          <w:bCs/>
          <w:sz w:val="20"/>
        </w:rPr>
      </w:pPr>
      <w:r w:rsidRPr="00AA1153">
        <w:rPr>
          <w:rFonts w:eastAsia="Arial" w:cs="Arial"/>
          <w:b/>
          <w:bCs/>
          <w:sz w:val="20"/>
        </w:rPr>
        <w:t>QUALITY OF THE WORKS AND REMEDYING OF DEFECTS</w:t>
      </w:r>
    </w:p>
    <w:p w14:paraId="26159F45" w14:textId="6FA730EE" w:rsidR="00F916F8" w:rsidRPr="00841D67" w:rsidRDefault="00F916F8" w:rsidP="004617C2">
      <w:pPr>
        <w:pStyle w:val="ListParagraph"/>
        <w:numPr>
          <w:ilvl w:val="1"/>
          <w:numId w:val="15"/>
        </w:numPr>
        <w:tabs>
          <w:tab w:val="left" w:pos="567"/>
        </w:tabs>
        <w:ind w:left="0" w:firstLine="0"/>
        <w:jc w:val="both"/>
        <w:rPr>
          <w:sz w:val="20"/>
          <w:szCs w:val="20"/>
          <w:lang w:val="en-GB"/>
        </w:rPr>
      </w:pPr>
      <w:r w:rsidRPr="00841D67">
        <w:rPr>
          <w:sz w:val="20"/>
          <w:szCs w:val="20"/>
          <w:lang w:val="en-GB"/>
        </w:rPr>
        <w:t xml:space="preserve">The Works shall be covered by the quality warranty period provided for in the Law on Construction of the Republic of Lithuania, </w:t>
      </w:r>
      <w:r w:rsidR="00841D67" w:rsidRPr="00841D67">
        <w:rPr>
          <w:sz w:val="20"/>
          <w:szCs w:val="20"/>
          <w:lang w:val="en-GB"/>
        </w:rPr>
        <w:t xml:space="preserve">but in any case, </w:t>
      </w:r>
      <w:r w:rsidRPr="00841D67">
        <w:rPr>
          <w:sz w:val="20"/>
          <w:szCs w:val="20"/>
          <w:lang w:val="en-GB"/>
        </w:rPr>
        <w:t>not shorter than 12 (twelve) months from the date of signing the Works Acceptance–Handover Certificate.</w:t>
      </w:r>
    </w:p>
    <w:p w14:paraId="4E155882" w14:textId="29711AC9" w:rsidR="00484A34" w:rsidRPr="00484A34" w:rsidRDefault="00F916F8" w:rsidP="00484A34">
      <w:pPr>
        <w:pStyle w:val="ListParagraph"/>
        <w:numPr>
          <w:ilvl w:val="1"/>
          <w:numId w:val="15"/>
        </w:numPr>
        <w:tabs>
          <w:tab w:val="left" w:pos="567"/>
        </w:tabs>
        <w:ind w:left="0" w:firstLine="0"/>
        <w:jc w:val="both"/>
        <w:rPr>
          <w:sz w:val="20"/>
          <w:szCs w:val="20"/>
          <w:lang w:val="en-GB"/>
        </w:rPr>
      </w:pPr>
      <w:r w:rsidRPr="00841D67">
        <w:rPr>
          <w:sz w:val="20"/>
          <w:szCs w:val="20"/>
          <w:lang w:val="en-GB"/>
        </w:rPr>
        <w:t xml:space="preserve">A period of 5 (five) working days shall be set for the remedying of defects in the result of the Works identified by the </w:t>
      </w:r>
      <w:r w:rsidR="00841D67">
        <w:rPr>
          <w:sz w:val="20"/>
          <w:szCs w:val="20"/>
          <w:lang w:val="en-GB"/>
        </w:rPr>
        <w:t>Buyer</w:t>
      </w:r>
      <w:r w:rsidRPr="00841D67">
        <w:rPr>
          <w:sz w:val="20"/>
          <w:szCs w:val="20"/>
          <w:lang w:val="en-GB"/>
        </w:rPr>
        <w:t>.</w:t>
      </w:r>
    </w:p>
    <w:p w14:paraId="6CAEECC7" w14:textId="429AFF9E" w:rsidR="00F916F8" w:rsidRPr="00841D67" w:rsidRDefault="00CF5C07" w:rsidP="004617C2">
      <w:pPr>
        <w:pStyle w:val="ListParagraph"/>
        <w:numPr>
          <w:ilvl w:val="1"/>
          <w:numId w:val="15"/>
        </w:numPr>
        <w:tabs>
          <w:tab w:val="left" w:pos="567"/>
        </w:tabs>
        <w:ind w:left="0" w:firstLine="0"/>
        <w:jc w:val="both"/>
        <w:rPr>
          <w:sz w:val="20"/>
          <w:szCs w:val="20"/>
          <w:lang w:val="en-GB"/>
        </w:rPr>
      </w:pPr>
      <w:r w:rsidRPr="00841D67">
        <w:rPr>
          <w:sz w:val="20"/>
          <w:szCs w:val="20"/>
          <w:lang w:val="en-GB"/>
        </w:rPr>
        <w:lastRenderedPageBreak/>
        <w:t>Defects in the Works and/or in the result of the Works shall mean any non-compliance with the requirements of the Technical Specification and the legal acts regulating the quality of the Works.</w:t>
      </w:r>
    </w:p>
    <w:p w14:paraId="419EE291" w14:textId="2FCED98A" w:rsidR="00CF5C07" w:rsidRPr="00841D67" w:rsidRDefault="00CF5C07" w:rsidP="004617C2">
      <w:pPr>
        <w:pStyle w:val="ListParagraph"/>
        <w:numPr>
          <w:ilvl w:val="1"/>
          <w:numId w:val="15"/>
        </w:numPr>
        <w:tabs>
          <w:tab w:val="left" w:pos="567"/>
        </w:tabs>
        <w:ind w:left="0" w:firstLine="0"/>
        <w:jc w:val="both"/>
        <w:rPr>
          <w:sz w:val="20"/>
          <w:szCs w:val="20"/>
          <w:lang w:val="en-GB"/>
        </w:rPr>
      </w:pPr>
      <w:r w:rsidRPr="00841D67">
        <w:rPr>
          <w:sz w:val="20"/>
          <w:szCs w:val="20"/>
          <w:lang w:val="en-GB"/>
        </w:rPr>
        <w:t xml:space="preserve">If the </w:t>
      </w:r>
      <w:r w:rsidR="00841D67">
        <w:rPr>
          <w:sz w:val="20"/>
          <w:szCs w:val="20"/>
          <w:lang w:val="en-GB"/>
        </w:rPr>
        <w:t>Buyer</w:t>
      </w:r>
      <w:r w:rsidRPr="00841D67">
        <w:rPr>
          <w:sz w:val="20"/>
          <w:szCs w:val="20"/>
          <w:lang w:val="en-GB"/>
        </w:rPr>
        <w:t xml:space="preserve"> does not approve an extension of the deadline for remedying defects within 3 (three) working days, such failure shall be deemed a refusal to extend the deadline for remedying defects</w:t>
      </w:r>
      <w:r w:rsidR="00841D67">
        <w:rPr>
          <w:sz w:val="20"/>
          <w:szCs w:val="20"/>
          <w:lang w:val="en-GB"/>
        </w:rPr>
        <w:t>.</w:t>
      </w:r>
    </w:p>
    <w:p w14:paraId="51B8A64E" w14:textId="0934207C" w:rsidR="00CF5C07" w:rsidRPr="00841D67" w:rsidRDefault="00CF5C07" w:rsidP="004617C2">
      <w:pPr>
        <w:pStyle w:val="ListParagraph"/>
        <w:numPr>
          <w:ilvl w:val="1"/>
          <w:numId w:val="15"/>
        </w:numPr>
        <w:tabs>
          <w:tab w:val="left" w:pos="567"/>
        </w:tabs>
        <w:ind w:left="0" w:firstLine="0"/>
        <w:jc w:val="both"/>
        <w:rPr>
          <w:sz w:val="20"/>
          <w:szCs w:val="20"/>
          <w:lang w:val="en-GB"/>
        </w:rPr>
      </w:pPr>
      <w:r w:rsidRPr="00841D67">
        <w:rPr>
          <w:sz w:val="20"/>
          <w:szCs w:val="20"/>
          <w:lang w:val="en-GB"/>
        </w:rPr>
        <w:t xml:space="preserve">The Parties agree that no separate agreement on the extension of the deadline for remedying defects shall be signed. The Contractor’s request together with the </w:t>
      </w:r>
      <w:r w:rsidR="00841D67">
        <w:rPr>
          <w:sz w:val="20"/>
          <w:szCs w:val="20"/>
          <w:lang w:val="en-GB"/>
        </w:rPr>
        <w:t>Buyer</w:t>
      </w:r>
      <w:r w:rsidRPr="00841D67">
        <w:rPr>
          <w:sz w:val="20"/>
          <w:szCs w:val="20"/>
          <w:lang w:val="en-GB"/>
        </w:rPr>
        <w:t xml:space="preserve">’s written consent shall be deemed an equivalent document. All documents submitted by the Contractor and the </w:t>
      </w:r>
      <w:r w:rsidR="00841D67">
        <w:rPr>
          <w:sz w:val="20"/>
          <w:szCs w:val="20"/>
          <w:lang w:val="en-GB"/>
        </w:rPr>
        <w:t>Buyer</w:t>
      </w:r>
      <w:r w:rsidRPr="00841D67">
        <w:rPr>
          <w:sz w:val="20"/>
          <w:szCs w:val="20"/>
          <w:lang w:val="en-GB"/>
        </w:rPr>
        <w:t>’s consent shall be considered an integral part of the Contract</w:t>
      </w:r>
      <w:r w:rsidR="00841D67">
        <w:rPr>
          <w:sz w:val="20"/>
          <w:szCs w:val="20"/>
          <w:lang w:val="en-GB"/>
        </w:rPr>
        <w:t>.</w:t>
      </w:r>
    </w:p>
    <w:p w14:paraId="07E4003D" w14:textId="77777777" w:rsidR="001F1EAB" w:rsidRPr="00CF5C07" w:rsidRDefault="001F1EAB" w:rsidP="00CF5C07">
      <w:pPr>
        <w:pStyle w:val="ListParagraph"/>
        <w:tabs>
          <w:tab w:val="left" w:pos="567"/>
        </w:tabs>
        <w:ind w:left="0" w:firstLine="0"/>
        <w:jc w:val="both"/>
        <w:rPr>
          <w:rStyle w:val="Laukeliai"/>
          <w:szCs w:val="20"/>
        </w:rPr>
      </w:pPr>
    </w:p>
    <w:p w14:paraId="50E9CC19" w14:textId="014A7AD8" w:rsidR="001F1EAB" w:rsidRPr="004E7AB2" w:rsidRDefault="004E7AB2" w:rsidP="00372A84">
      <w:pPr>
        <w:numPr>
          <w:ilvl w:val="0"/>
          <w:numId w:val="10"/>
        </w:numPr>
        <w:pBdr>
          <w:top w:val="single" w:sz="4" w:space="1" w:color="auto"/>
          <w:bottom w:val="single" w:sz="4" w:space="1" w:color="auto"/>
        </w:pBdr>
        <w:shd w:val="clear" w:color="auto" w:fill="D9D9D9"/>
        <w:tabs>
          <w:tab w:val="left" w:pos="567"/>
        </w:tabs>
        <w:ind w:left="0" w:firstLine="0"/>
        <w:jc w:val="both"/>
        <w:rPr>
          <w:rStyle w:val="Laukeliai"/>
          <w:rFonts w:eastAsia="Calibri" w:cs="Arial"/>
          <w:b/>
          <w:szCs w:val="20"/>
          <w:lang w:val="en-GB"/>
        </w:rPr>
      </w:pPr>
      <w:r w:rsidRPr="00036788">
        <w:rPr>
          <w:rFonts w:eastAsia="Calibri" w:cs="Arial"/>
          <w:b/>
          <w:sz w:val="20"/>
          <w:szCs w:val="20"/>
          <w:lang w:val="en-GB"/>
        </w:rPr>
        <w:t>TERMS OF PAYMENT</w:t>
      </w:r>
    </w:p>
    <w:p w14:paraId="3BE27812" w14:textId="0A08E87A" w:rsidR="006B1B5E" w:rsidRPr="00791C3C" w:rsidRDefault="006B1B5E" w:rsidP="001F1EAB">
      <w:pPr>
        <w:pStyle w:val="ListParagraph"/>
        <w:numPr>
          <w:ilvl w:val="1"/>
          <w:numId w:val="1"/>
        </w:numPr>
        <w:tabs>
          <w:tab w:val="left" w:pos="0"/>
          <w:tab w:val="left" w:pos="567"/>
        </w:tabs>
        <w:ind w:left="0" w:firstLine="0"/>
        <w:jc w:val="both"/>
        <w:rPr>
          <w:iCs/>
          <w:sz w:val="20"/>
          <w:szCs w:val="20"/>
          <w:lang w:val="en-GB"/>
        </w:rPr>
      </w:pPr>
      <w:r w:rsidRPr="00791C3C">
        <w:rPr>
          <w:iCs/>
          <w:sz w:val="20"/>
          <w:szCs w:val="20"/>
          <w:lang w:val="en-GB"/>
        </w:rPr>
        <w:t xml:space="preserve">Upon the Contractor’s full performance of the Order and the signing by the Parties of the Works Completion Certificate, the </w:t>
      </w:r>
      <w:r w:rsidR="00772ECC">
        <w:rPr>
          <w:iCs/>
          <w:sz w:val="20"/>
          <w:szCs w:val="20"/>
          <w:lang w:val="en-GB"/>
        </w:rPr>
        <w:t>Buyer</w:t>
      </w:r>
      <w:r w:rsidRPr="00791C3C">
        <w:rPr>
          <w:iCs/>
          <w:sz w:val="20"/>
          <w:szCs w:val="20"/>
          <w:lang w:val="en-GB"/>
        </w:rPr>
        <w:t xml:space="preserve"> shall pay the Contractor within 30 (thirty) days from the date of receipt of the Invoice.</w:t>
      </w:r>
    </w:p>
    <w:p w14:paraId="5C63C428" w14:textId="5FB77D2F" w:rsidR="006B1B5E" w:rsidRPr="00791C3C" w:rsidRDefault="00791C3C" w:rsidP="001F1EAB">
      <w:pPr>
        <w:pStyle w:val="ListParagraph"/>
        <w:numPr>
          <w:ilvl w:val="1"/>
          <w:numId w:val="1"/>
        </w:numPr>
        <w:tabs>
          <w:tab w:val="left" w:pos="0"/>
          <w:tab w:val="left" w:pos="567"/>
        </w:tabs>
        <w:ind w:left="0" w:firstLine="0"/>
        <w:jc w:val="both"/>
        <w:rPr>
          <w:iCs/>
          <w:sz w:val="20"/>
          <w:szCs w:val="20"/>
          <w:lang w:val="en-GB"/>
        </w:rPr>
      </w:pPr>
      <w:r w:rsidRPr="00791C3C">
        <w:rPr>
          <w:iCs/>
          <w:sz w:val="20"/>
          <w:szCs w:val="20"/>
          <w:lang w:val="en-GB"/>
        </w:rPr>
        <w:t xml:space="preserve">The Contractor shall submit invoices for the Works </w:t>
      </w:r>
      <w:proofErr w:type="gramStart"/>
      <w:r w:rsidRPr="00791C3C">
        <w:rPr>
          <w:iCs/>
          <w:sz w:val="20"/>
          <w:szCs w:val="20"/>
          <w:lang w:val="en-GB"/>
        </w:rPr>
        <w:t>actually performed</w:t>
      </w:r>
      <w:proofErr w:type="gramEnd"/>
      <w:r w:rsidRPr="00791C3C">
        <w:rPr>
          <w:iCs/>
          <w:sz w:val="20"/>
          <w:szCs w:val="20"/>
          <w:lang w:val="en-GB"/>
        </w:rPr>
        <w:t xml:space="preserve"> and the Works Acceptance–Handover Certificates to the </w:t>
      </w:r>
      <w:r w:rsidR="00772ECC">
        <w:rPr>
          <w:iCs/>
          <w:sz w:val="20"/>
          <w:szCs w:val="20"/>
          <w:lang w:val="en-GB"/>
        </w:rPr>
        <w:t>Buyer</w:t>
      </w:r>
      <w:r w:rsidRPr="00791C3C">
        <w:rPr>
          <w:iCs/>
          <w:sz w:val="20"/>
          <w:szCs w:val="20"/>
          <w:lang w:val="en-GB"/>
        </w:rPr>
        <w:t xml:space="preserve"> by the 2nd (second) calendar day of the following month.</w:t>
      </w:r>
    </w:p>
    <w:p w14:paraId="561E60F2" w14:textId="46BE5A21" w:rsidR="001F1EAB" w:rsidRPr="00791C3C" w:rsidRDefault="00791C3C" w:rsidP="00791C3C">
      <w:pPr>
        <w:pStyle w:val="ListParagraph"/>
        <w:numPr>
          <w:ilvl w:val="1"/>
          <w:numId w:val="1"/>
        </w:numPr>
        <w:tabs>
          <w:tab w:val="left" w:pos="0"/>
          <w:tab w:val="left" w:pos="567"/>
        </w:tabs>
        <w:ind w:left="0" w:firstLine="0"/>
        <w:jc w:val="both"/>
        <w:rPr>
          <w:rStyle w:val="Laukeliai"/>
          <w:iCs/>
          <w:szCs w:val="20"/>
        </w:rPr>
      </w:pPr>
      <w:r w:rsidRPr="00791C3C">
        <w:rPr>
          <w:iCs/>
          <w:sz w:val="20"/>
          <w:szCs w:val="20"/>
          <w:lang w:val="en-GB"/>
        </w:rPr>
        <w:t xml:space="preserve">If, during the performance of the Order, it becomes apparent that part of the ordered Works is not performed or that the quantities thereof are reduced, the </w:t>
      </w:r>
      <w:r w:rsidR="00772ECC">
        <w:rPr>
          <w:iCs/>
          <w:sz w:val="20"/>
          <w:szCs w:val="20"/>
          <w:lang w:val="en-GB"/>
        </w:rPr>
        <w:t>Buyer</w:t>
      </w:r>
      <w:r w:rsidRPr="00791C3C">
        <w:rPr>
          <w:iCs/>
          <w:sz w:val="20"/>
          <w:szCs w:val="20"/>
          <w:lang w:val="en-GB"/>
        </w:rPr>
        <w:t xml:space="preserve"> shall pay only for the Works </w:t>
      </w:r>
      <w:proofErr w:type="gramStart"/>
      <w:r w:rsidRPr="00791C3C">
        <w:rPr>
          <w:iCs/>
          <w:sz w:val="20"/>
          <w:szCs w:val="20"/>
          <w:lang w:val="en-GB"/>
        </w:rPr>
        <w:t>actually performed</w:t>
      </w:r>
      <w:proofErr w:type="gramEnd"/>
      <w:r w:rsidRPr="00791C3C">
        <w:rPr>
          <w:iCs/>
          <w:sz w:val="20"/>
          <w:szCs w:val="20"/>
        </w:rPr>
        <w:t>.</w:t>
      </w:r>
    </w:p>
    <w:p w14:paraId="479DA846" w14:textId="77777777" w:rsidR="00732DD6" w:rsidRPr="00102B1F" w:rsidRDefault="00732DD6" w:rsidP="001F1EAB">
      <w:pPr>
        <w:tabs>
          <w:tab w:val="left" w:pos="0"/>
          <w:tab w:val="left" w:pos="567"/>
        </w:tabs>
        <w:jc w:val="both"/>
        <w:rPr>
          <w:rStyle w:val="Laukeliai"/>
          <w:iCs/>
          <w:szCs w:val="20"/>
        </w:rPr>
      </w:pPr>
    </w:p>
    <w:p w14:paraId="667A0B63" w14:textId="61684630" w:rsidR="001F1EAB" w:rsidRPr="00102B1F" w:rsidRDefault="00372A84" w:rsidP="00372A84">
      <w:pPr>
        <w:pStyle w:val="ListParagraph"/>
        <w:numPr>
          <w:ilvl w:val="0"/>
          <w:numId w:val="1"/>
        </w:numPr>
        <w:pBdr>
          <w:top w:val="single" w:sz="4" w:space="1" w:color="auto"/>
          <w:bottom w:val="single" w:sz="4" w:space="1" w:color="auto"/>
        </w:pBdr>
        <w:shd w:val="clear" w:color="auto" w:fill="D9D9D9" w:themeFill="background1" w:themeFillShade="D9"/>
        <w:tabs>
          <w:tab w:val="left" w:pos="567"/>
        </w:tabs>
        <w:ind w:left="0" w:firstLine="0"/>
        <w:jc w:val="both"/>
        <w:rPr>
          <w:rStyle w:val="Laukeliai"/>
          <w:rFonts w:cs="Arial"/>
          <w:b/>
          <w:szCs w:val="20"/>
        </w:rPr>
      </w:pPr>
      <w:r w:rsidRPr="00372A84">
        <w:rPr>
          <w:rFonts w:cs="Arial"/>
          <w:b/>
          <w:sz w:val="20"/>
          <w:szCs w:val="20"/>
        </w:rPr>
        <w:t>DOCUMENTS TO BE SUBMITTED TOGETHER WITH THE COMPLETED WORKS</w:t>
      </w:r>
    </w:p>
    <w:p w14:paraId="7313CF3F" w14:textId="11015ADE" w:rsidR="001F1EAB" w:rsidRPr="001E69F8" w:rsidRDefault="001D2388" w:rsidP="001F1EAB">
      <w:pPr>
        <w:pStyle w:val="ListParagraph"/>
        <w:numPr>
          <w:ilvl w:val="1"/>
          <w:numId w:val="6"/>
        </w:numPr>
        <w:tabs>
          <w:tab w:val="left" w:pos="567"/>
        </w:tabs>
        <w:ind w:left="0" w:firstLine="0"/>
        <w:jc w:val="both"/>
        <w:rPr>
          <w:rFonts w:cs="Arial"/>
          <w:color w:val="FF0000"/>
          <w:sz w:val="20"/>
          <w:szCs w:val="20"/>
          <w:lang w:val="en-GB"/>
        </w:rPr>
      </w:pPr>
      <w:r w:rsidRPr="001E69F8">
        <w:rPr>
          <w:rFonts w:eastAsia="Times New Roman" w:cs="Arial"/>
          <w:sz w:val="20"/>
          <w:szCs w:val="20"/>
          <w:lang w:val="en-GB" w:eastAsia="lt-LT"/>
        </w:rPr>
        <w:t>Upon completion of the Works, the Contractor shall submit the following repair documentation to the Buyer</w:t>
      </w:r>
      <w:r w:rsidR="001F1EAB" w:rsidRPr="001E69F8">
        <w:rPr>
          <w:rFonts w:eastAsia="Times New Roman" w:cs="Arial"/>
          <w:sz w:val="20"/>
          <w:szCs w:val="20"/>
          <w:lang w:val="en-GB" w:eastAsia="lt-LT"/>
        </w:rPr>
        <w:t>:</w:t>
      </w:r>
    </w:p>
    <w:p w14:paraId="0C23D1E5" w14:textId="6D78A22F" w:rsidR="00ED4556" w:rsidRPr="001E69F8" w:rsidRDefault="00ED4556" w:rsidP="00ED4556">
      <w:pPr>
        <w:pStyle w:val="ListParagraph"/>
        <w:numPr>
          <w:ilvl w:val="2"/>
          <w:numId w:val="7"/>
        </w:numPr>
        <w:ind w:left="1276"/>
        <w:jc w:val="both"/>
        <w:rPr>
          <w:rFonts w:cs="Arial"/>
          <w:sz w:val="20"/>
          <w:szCs w:val="20"/>
          <w:lang w:val="en-GB"/>
        </w:rPr>
      </w:pPr>
      <w:r w:rsidRPr="001E69F8">
        <w:rPr>
          <w:rFonts w:cs="Arial"/>
          <w:sz w:val="20"/>
          <w:szCs w:val="20"/>
          <w:lang w:val="en-GB"/>
        </w:rPr>
        <w:t xml:space="preserve">The Works Acceptance–Handover </w:t>
      </w:r>
      <w:r w:rsidR="000D5061" w:rsidRPr="001E69F8">
        <w:rPr>
          <w:rFonts w:cs="Arial"/>
          <w:sz w:val="20"/>
          <w:szCs w:val="20"/>
          <w:lang w:val="en-GB"/>
        </w:rPr>
        <w:t>Certificate.</w:t>
      </w:r>
    </w:p>
    <w:p w14:paraId="5537E77A" w14:textId="4A86BB3B" w:rsidR="00ED4556" w:rsidRPr="001E69F8" w:rsidRDefault="00ED4556" w:rsidP="00ED4556">
      <w:pPr>
        <w:pStyle w:val="ListParagraph"/>
        <w:numPr>
          <w:ilvl w:val="2"/>
          <w:numId w:val="7"/>
        </w:numPr>
        <w:ind w:left="1276"/>
        <w:jc w:val="both"/>
        <w:rPr>
          <w:rFonts w:cs="Arial"/>
          <w:sz w:val="20"/>
          <w:szCs w:val="20"/>
          <w:lang w:val="en-GB"/>
        </w:rPr>
      </w:pPr>
      <w:r w:rsidRPr="001E69F8">
        <w:rPr>
          <w:rFonts w:cs="Arial"/>
          <w:sz w:val="20"/>
          <w:szCs w:val="20"/>
          <w:lang w:val="en-GB"/>
        </w:rPr>
        <w:t xml:space="preserve">Test protocols and </w:t>
      </w:r>
      <w:r w:rsidR="000D5061" w:rsidRPr="001E69F8">
        <w:rPr>
          <w:rFonts w:cs="Arial"/>
          <w:sz w:val="20"/>
          <w:szCs w:val="20"/>
          <w:lang w:val="en-GB"/>
        </w:rPr>
        <w:t>forms.</w:t>
      </w:r>
    </w:p>
    <w:p w14:paraId="432B2D58" w14:textId="4300399B" w:rsidR="00ED4556" w:rsidRPr="001E69F8" w:rsidRDefault="00ED4556" w:rsidP="00ED4556">
      <w:pPr>
        <w:pStyle w:val="ListParagraph"/>
        <w:numPr>
          <w:ilvl w:val="2"/>
          <w:numId w:val="7"/>
        </w:numPr>
        <w:ind w:left="1276"/>
        <w:jc w:val="both"/>
        <w:rPr>
          <w:rFonts w:cs="Arial"/>
          <w:sz w:val="20"/>
          <w:szCs w:val="20"/>
          <w:lang w:val="en-GB"/>
        </w:rPr>
      </w:pPr>
      <w:r w:rsidRPr="001E69F8">
        <w:rPr>
          <w:rFonts w:cs="Arial"/>
          <w:sz w:val="20"/>
          <w:szCs w:val="20"/>
          <w:lang w:val="en-GB"/>
        </w:rPr>
        <w:t>Certificates of conformity and quality certificates for the materials used.</w:t>
      </w:r>
    </w:p>
    <w:p w14:paraId="7C06F05A" w14:textId="6D4551F7" w:rsidR="001E69F8" w:rsidRPr="001E69F8" w:rsidRDefault="001E69F8" w:rsidP="001F1EAB">
      <w:pPr>
        <w:pStyle w:val="ListParagraph"/>
        <w:numPr>
          <w:ilvl w:val="1"/>
          <w:numId w:val="7"/>
        </w:numPr>
        <w:tabs>
          <w:tab w:val="left" w:pos="567"/>
        </w:tabs>
        <w:ind w:left="0" w:firstLine="0"/>
        <w:jc w:val="both"/>
        <w:rPr>
          <w:rStyle w:val="Laukeliai"/>
          <w:rFonts w:cs="Arial"/>
          <w:bCs/>
          <w:szCs w:val="20"/>
          <w:lang w:val="en-GB"/>
        </w:rPr>
      </w:pPr>
      <w:r w:rsidRPr="001E69F8">
        <w:rPr>
          <w:rFonts w:cs="Arial"/>
          <w:bCs/>
          <w:sz w:val="20"/>
          <w:szCs w:val="20"/>
          <w:lang w:val="en-GB"/>
        </w:rPr>
        <w:t xml:space="preserve">The documentation of the completed Works shall be submitted in Lithuanian (in exceptional cases, and upon agreement with the </w:t>
      </w:r>
      <w:r>
        <w:rPr>
          <w:rFonts w:cs="Arial"/>
          <w:bCs/>
          <w:sz w:val="20"/>
          <w:szCs w:val="20"/>
          <w:lang w:val="en-GB"/>
        </w:rPr>
        <w:t>Buyer</w:t>
      </w:r>
      <w:r w:rsidRPr="001E69F8">
        <w:rPr>
          <w:rFonts w:cs="Arial"/>
          <w:bCs/>
          <w:sz w:val="20"/>
          <w:szCs w:val="20"/>
          <w:lang w:val="en-GB"/>
        </w:rPr>
        <w:t>, it may be submitted in another language).</w:t>
      </w:r>
    </w:p>
    <w:p w14:paraId="7F776B71" w14:textId="77777777" w:rsidR="001E69F8" w:rsidRPr="00102B1F" w:rsidRDefault="001E69F8" w:rsidP="001F1EAB">
      <w:pPr>
        <w:tabs>
          <w:tab w:val="left" w:pos="567"/>
        </w:tabs>
        <w:ind w:firstLine="0"/>
        <w:jc w:val="both"/>
        <w:rPr>
          <w:rStyle w:val="Laukeliai"/>
          <w:rFonts w:cs="Arial"/>
          <w:szCs w:val="20"/>
        </w:rPr>
      </w:pPr>
    </w:p>
    <w:p w14:paraId="1486549D" w14:textId="751703A1" w:rsidR="001F1EAB" w:rsidRPr="008E451A" w:rsidRDefault="008E451A" w:rsidP="008E451A">
      <w:pPr>
        <w:pStyle w:val="ListParagraph"/>
        <w:numPr>
          <w:ilvl w:val="0"/>
          <w:numId w:val="14"/>
        </w:numPr>
        <w:pBdr>
          <w:top w:val="single" w:sz="4" w:space="1" w:color="auto"/>
          <w:bottom w:val="single" w:sz="4" w:space="1" w:color="auto"/>
        </w:pBdr>
        <w:shd w:val="clear" w:color="auto" w:fill="D9D9D9" w:themeFill="background1" w:themeFillShade="D9"/>
        <w:tabs>
          <w:tab w:val="left" w:pos="567"/>
        </w:tabs>
        <w:ind w:left="0" w:firstLine="0"/>
        <w:rPr>
          <w:rFonts w:eastAsia="Arial" w:cs="Arial"/>
          <w:b/>
          <w:bCs/>
          <w:sz w:val="20"/>
          <w:szCs w:val="20"/>
        </w:rPr>
      </w:pPr>
      <w:r w:rsidRPr="008E451A">
        <w:rPr>
          <w:rFonts w:eastAsia="Arial" w:cs="Arial"/>
          <w:b/>
          <w:bCs/>
          <w:sz w:val="20"/>
          <w:szCs w:val="20"/>
        </w:rPr>
        <w:t>CONTRACTUAL OBLIGATIONS OF THE CONTRACTOR</w:t>
      </w:r>
    </w:p>
    <w:p w14:paraId="7D93C14D" w14:textId="7CD886D1" w:rsidR="00E427AE" w:rsidRPr="00280D7B" w:rsidRDefault="00534FFF" w:rsidP="00280D7B">
      <w:pPr>
        <w:pStyle w:val="ListParagraph"/>
        <w:numPr>
          <w:ilvl w:val="1"/>
          <w:numId w:val="14"/>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 xml:space="preserve">During the performance of the Works, the Contractor shall protect the adjacent installed equipment and its surrounding environment, and in the event of contamination and/or damage, shall repair or compensate the </w:t>
      </w:r>
      <w:r w:rsidR="00462D35">
        <w:rPr>
          <w:rFonts w:eastAsia="Calibri"/>
          <w:sz w:val="20"/>
          <w:szCs w:val="20"/>
          <w:lang w:val="en-GB"/>
        </w:rPr>
        <w:t>Buyer</w:t>
      </w:r>
      <w:r w:rsidRPr="00280D7B">
        <w:rPr>
          <w:rFonts w:eastAsia="Calibri"/>
          <w:sz w:val="20"/>
          <w:szCs w:val="20"/>
          <w:lang w:val="en-GB"/>
        </w:rPr>
        <w:t xml:space="preserve"> for any related losses.</w:t>
      </w:r>
    </w:p>
    <w:p w14:paraId="557DED74" w14:textId="38899541" w:rsidR="00534FFF" w:rsidRPr="00280D7B" w:rsidRDefault="00590A41" w:rsidP="00280D7B">
      <w:pPr>
        <w:pStyle w:val="ListParagraph"/>
        <w:numPr>
          <w:ilvl w:val="1"/>
          <w:numId w:val="14"/>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 xml:space="preserve">During the performance of the Works, the Contractor shall protect the </w:t>
      </w:r>
      <w:r w:rsidR="00462D35">
        <w:rPr>
          <w:rFonts w:eastAsia="Calibri"/>
          <w:sz w:val="20"/>
          <w:szCs w:val="20"/>
          <w:lang w:val="en-GB"/>
        </w:rPr>
        <w:t>Buyer</w:t>
      </w:r>
      <w:r w:rsidRPr="00280D7B">
        <w:rPr>
          <w:rFonts w:eastAsia="Calibri"/>
          <w:sz w:val="20"/>
          <w:szCs w:val="20"/>
          <w:lang w:val="en-GB"/>
        </w:rPr>
        <w:t xml:space="preserve">’s property. In the event of damage, the Contractor shall repair or compensate the </w:t>
      </w:r>
      <w:r w:rsidR="00462D35">
        <w:rPr>
          <w:rFonts w:eastAsia="Calibri"/>
          <w:sz w:val="20"/>
          <w:szCs w:val="20"/>
          <w:lang w:val="en-GB"/>
        </w:rPr>
        <w:t>Buyer</w:t>
      </w:r>
      <w:r w:rsidR="00462D35" w:rsidRPr="00280D7B">
        <w:rPr>
          <w:rFonts w:eastAsia="Calibri"/>
          <w:sz w:val="20"/>
          <w:szCs w:val="20"/>
          <w:lang w:val="en-GB"/>
        </w:rPr>
        <w:t xml:space="preserve"> </w:t>
      </w:r>
      <w:r w:rsidRPr="00280D7B">
        <w:rPr>
          <w:rFonts w:eastAsia="Calibri"/>
          <w:sz w:val="20"/>
          <w:szCs w:val="20"/>
          <w:lang w:val="en-GB"/>
        </w:rPr>
        <w:t>for any related losses.</w:t>
      </w:r>
    </w:p>
    <w:p w14:paraId="4BE6C669" w14:textId="3222172F" w:rsidR="00590A41" w:rsidRPr="00280D7B" w:rsidRDefault="00280D7B" w:rsidP="00280D7B">
      <w:pPr>
        <w:pStyle w:val="ListParagraph"/>
        <w:numPr>
          <w:ilvl w:val="1"/>
          <w:numId w:val="14"/>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The Contractor shall comply with the applicable versions of the legal acts and regulatory documents governing the performance of the Works.</w:t>
      </w:r>
    </w:p>
    <w:p w14:paraId="448F1E17" w14:textId="153AF5F6" w:rsidR="00280D7B" w:rsidRPr="00280D7B" w:rsidRDefault="00280D7B" w:rsidP="00280D7B">
      <w:pPr>
        <w:pStyle w:val="ListParagraph"/>
        <w:numPr>
          <w:ilvl w:val="1"/>
          <w:numId w:val="14"/>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The Contractor shall be responsible for organizing safe work and fire safety</w:t>
      </w:r>
      <w:r w:rsidR="00462D35">
        <w:rPr>
          <w:rFonts w:eastAsia="Calibri"/>
          <w:sz w:val="20"/>
          <w:szCs w:val="20"/>
          <w:lang w:val="en-GB"/>
        </w:rPr>
        <w:t xml:space="preserve"> </w:t>
      </w:r>
      <w:r w:rsidRPr="00280D7B">
        <w:rPr>
          <w:rFonts w:eastAsia="Calibri"/>
          <w:sz w:val="20"/>
          <w:szCs w:val="20"/>
          <w:lang w:val="en-GB"/>
        </w:rPr>
        <w:t>and shall record and investigate all accidents involving its own and its subcontractors’ employees related to the Works, from the commencement to the completion of the Works. The Contractor and/or its subcontractors (if engaged) shall ensure safe working conditions to prevent accidents and shall comply with all occupational safety requirements provided for in the relevant legal acts and laws of the Republic of Lithuania.</w:t>
      </w:r>
    </w:p>
    <w:p w14:paraId="738D9203" w14:textId="03C9D5E6" w:rsidR="00280D7B" w:rsidRPr="00280D7B" w:rsidRDefault="00280D7B" w:rsidP="00280D7B">
      <w:pPr>
        <w:pStyle w:val="ListParagraph"/>
        <w:numPr>
          <w:ilvl w:val="1"/>
          <w:numId w:val="14"/>
        </w:numPr>
        <w:tabs>
          <w:tab w:val="left" w:pos="567"/>
        </w:tabs>
        <w:autoSpaceDE w:val="0"/>
        <w:autoSpaceDN w:val="0"/>
        <w:adjustRightInd w:val="0"/>
        <w:ind w:left="0" w:firstLine="0"/>
        <w:jc w:val="both"/>
        <w:rPr>
          <w:rFonts w:eastAsia="Calibri"/>
          <w:sz w:val="20"/>
          <w:szCs w:val="20"/>
          <w:lang w:val="en-GB"/>
        </w:rPr>
      </w:pPr>
      <w:r w:rsidRPr="00280D7B">
        <w:rPr>
          <w:rFonts w:eastAsia="Calibri"/>
          <w:sz w:val="20"/>
          <w:szCs w:val="20"/>
          <w:lang w:val="en-GB"/>
        </w:rPr>
        <w:t xml:space="preserve">During the performance of the Works, meetings between the </w:t>
      </w:r>
      <w:r w:rsidR="00C0277E">
        <w:rPr>
          <w:rFonts w:eastAsia="Calibri"/>
          <w:sz w:val="20"/>
          <w:szCs w:val="20"/>
          <w:lang w:val="en-GB"/>
        </w:rPr>
        <w:t>Buyer</w:t>
      </w:r>
      <w:r w:rsidR="00C0277E" w:rsidRPr="00280D7B">
        <w:rPr>
          <w:rFonts w:eastAsia="Calibri"/>
          <w:sz w:val="20"/>
          <w:szCs w:val="20"/>
          <w:lang w:val="en-GB"/>
        </w:rPr>
        <w:t xml:space="preserve"> </w:t>
      </w:r>
      <w:r w:rsidRPr="00280D7B">
        <w:rPr>
          <w:rFonts w:eastAsia="Calibri"/>
          <w:sz w:val="20"/>
          <w:szCs w:val="20"/>
          <w:lang w:val="en-GB"/>
        </w:rPr>
        <w:t xml:space="preserve">and the Contractor may be held to discuss the progress of the Works. Upon invitation by the </w:t>
      </w:r>
      <w:r w:rsidR="00C0277E">
        <w:rPr>
          <w:rFonts w:eastAsia="Calibri"/>
          <w:sz w:val="20"/>
          <w:szCs w:val="20"/>
          <w:lang w:val="en-GB"/>
        </w:rPr>
        <w:t>Buyer</w:t>
      </w:r>
      <w:r w:rsidRPr="00280D7B">
        <w:rPr>
          <w:rFonts w:eastAsia="Calibri"/>
          <w:sz w:val="20"/>
          <w:szCs w:val="20"/>
          <w:lang w:val="en-GB"/>
        </w:rPr>
        <w:t xml:space="preserve">, the Contractor shall participate in such meetings, sessions, or consultations. No additional remuneration shall be paid to the Contractor for attending these meetings. Each party shall notify the other party in writing of a planned in-person meeting no later than 3 (three) working days prior to the start of the meeting. At the </w:t>
      </w:r>
      <w:r w:rsidR="00C0277E">
        <w:rPr>
          <w:rFonts w:eastAsia="Calibri"/>
          <w:sz w:val="20"/>
          <w:szCs w:val="20"/>
          <w:lang w:val="en-GB"/>
        </w:rPr>
        <w:t>Buyer</w:t>
      </w:r>
      <w:r w:rsidRPr="00280D7B">
        <w:rPr>
          <w:rFonts w:eastAsia="Calibri"/>
          <w:sz w:val="20"/>
          <w:szCs w:val="20"/>
          <w:lang w:val="en-GB"/>
        </w:rPr>
        <w:t xml:space="preserve">’s request, the Contractor shall attend the meeting in person at the </w:t>
      </w:r>
      <w:r w:rsidR="00C0277E">
        <w:rPr>
          <w:rFonts w:eastAsia="Calibri"/>
          <w:sz w:val="20"/>
          <w:szCs w:val="20"/>
          <w:lang w:val="en-GB"/>
        </w:rPr>
        <w:t>Buyer</w:t>
      </w:r>
      <w:r w:rsidRPr="00280D7B">
        <w:rPr>
          <w:rFonts w:eastAsia="Calibri"/>
          <w:sz w:val="20"/>
          <w:szCs w:val="20"/>
          <w:lang w:val="en-GB"/>
        </w:rPr>
        <w:t>’s premises.</w:t>
      </w:r>
    </w:p>
    <w:p w14:paraId="4615CE5E" w14:textId="77777777" w:rsidR="00E427AE" w:rsidRDefault="00E427AE" w:rsidP="001F1EAB">
      <w:pPr>
        <w:pStyle w:val="ListParagraph"/>
        <w:tabs>
          <w:tab w:val="left" w:pos="0"/>
          <w:tab w:val="left" w:pos="567"/>
        </w:tabs>
        <w:autoSpaceDE w:val="0"/>
        <w:autoSpaceDN w:val="0"/>
        <w:adjustRightInd w:val="0"/>
        <w:ind w:left="0" w:firstLine="0"/>
        <w:jc w:val="both"/>
        <w:rPr>
          <w:rFonts w:eastAsia="Calibri"/>
        </w:rPr>
      </w:pPr>
    </w:p>
    <w:p w14:paraId="6474684E" w14:textId="1E87C42E" w:rsidR="001F1EAB" w:rsidRPr="0002443E" w:rsidRDefault="00D016E1" w:rsidP="00D016E1">
      <w:pPr>
        <w:pStyle w:val="ListParagraph"/>
        <w:numPr>
          <w:ilvl w:val="0"/>
          <w:numId w:val="14"/>
        </w:numPr>
        <w:pBdr>
          <w:top w:val="single" w:sz="4" w:space="1" w:color="auto"/>
          <w:bottom w:val="single" w:sz="4" w:space="1" w:color="auto"/>
        </w:pBdr>
        <w:shd w:val="clear" w:color="auto" w:fill="D9D9D9" w:themeFill="background1" w:themeFillShade="D9"/>
        <w:tabs>
          <w:tab w:val="left" w:pos="567"/>
        </w:tabs>
        <w:ind w:left="0" w:firstLine="0"/>
        <w:rPr>
          <w:rStyle w:val="Laukeliai"/>
          <w:lang w:val="en-GB"/>
        </w:rPr>
      </w:pPr>
      <w:r w:rsidRPr="0002443E">
        <w:rPr>
          <w:rStyle w:val="Laukeliai"/>
          <w:rFonts w:cs="Arial"/>
          <w:b/>
          <w:bCs/>
          <w:szCs w:val="20"/>
          <w:lang w:val="en-GB"/>
        </w:rPr>
        <w:t xml:space="preserve">CONTRACTUAL OBLIGATIONS OF THE </w:t>
      </w:r>
      <w:r w:rsidR="0002443E">
        <w:rPr>
          <w:rStyle w:val="Laukeliai"/>
          <w:rFonts w:cs="Arial"/>
          <w:b/>
          <w:bCs/>
          <w:szCs w:val="20"/>
          <w:lang w:val="en-GB"/>
        </w:rPr>
        <w:t>BUYER</w:t>
      </w:r>
    </w:p>
    <w:p w14:paraId="29A1DFE3" w14:textId="13A3C3D1" w:rsidR="0001710C" w:rsidRPr="0002443E" w:rsidRDefault="0001710C" w:rsidP="0001710C">
      <w:pPr>
        <w:pStyle w:val="ListParagraph"/>
        <w:numPr>
          <w:ilvl w:val="1"/>
          <w:numId w:val="14"/>
        </w:numPr>
        <w:tabs>
          <w:tab w:val="left" w:pos="567"/>
        </w:tabs>
        <w:suppressAutoHyphens/>
        <w:ind w:left="0" w:firstLine="0"/>
        <w:jc w:val="both"/>
        <w:rPr>
          <w:sz w:val="20"/>
          <w:szCs w:val="20"/>
          <w:lang w:val="en-GB"/>
        </w:rPr>
      </w:pPr>
      <w:r w:rsidRPr="0002443E">
        <w:rPr>
          <w:sz w:val="20"/>
          <w:szCs w:val="20"/>
          <w:lang w:val="en-GB"/>
        </w:rPr>
        <w:t xml:space="preserve">The </w:t>
      </w:r>
      <w:r w:rsidR="00827049">
        <w:rPr>
          <w:iCs/>
          <w:sz w:val="20"/>
          <w:szCs w:val="20"/>
          <w:lang w:val="en-GB"/>
        </w:rPr>
        <w:t>Buyer</w:t>
      </w:r>
      <w:r w:rsidRPr="0002443E">
        <w:rPr>
          <w:sz w:val="20"/>
          <w:szCs w:val="20"/>
          <w:lang w:val="en-GB"/>
        </w:rPr>
        <w:t xml:space="preserve"> shall provide the Contractor with the opportunity to inspect and assess the site of the Works and to evaluate the potential scope of the Works. Prior to the visit, the inspection time must be coordinated in advance with the contact person specified in the procurement documents.</w:t>
      </w:r>
    </w:p>
    <w:p w14:paraId="43C71F4A" w14:textId="5393DF61" w:rsidR="0001710C" w:rsidRPr="0002443E" w:rsidRDefault="0002443E" w:rsidP="0002443E">
      <w:pPr>
        <w:pStyle w:val="ListParagraph"/>
        <w:numPr>
          <w:ilvl w:val="1"/>
          <w:numId w:val="14"/>
        </w:numPr>
        <w:tabs>
          <w:tab w:val="left" w:pos="567"/>
        </w:tabs>
        <w:suppressAutoHyphens/>
        <w:ind w:left="0" w:firstLine="0"/>
        <w:jc w:val="both"/>
        <w:rPr>
          <w:rStyle w:val="Laukeliai"/>
          <w:szCs w:val="20"/>
          <w:lang w:val="en-GB"/>
        </w:rPr>
      </w:pPr>
      <w:r w:rsidRPr="0002443E">
        <w:rPr>
          <w:sz w:val="20"/>
          <w:szCs w:val="20"/>
          <w:lang w:val="en-GB"/>
        </w:rPr>
        <w:t xml:space="preserve">The </w:t>
      </w:r>
      <w:r w:rsidR="00827049">
        <w:rPr>
          <w:iCs/>
          <w:sz w:val="20"/>
          <w:szCs w:val="20"/>
          <w:lang w:val="en-GB"/>
        </w:rPr>
        <w:t>Buyer</w:t>
      </w:r>
      <w:r w:rsidRPr="0002443E">
        <w:rPr>
          <w:sz w:val="20"/>
          <w:szCs w:val="20"/>
          <w:lang w:val="en-GB"/>
        </w:rPr>
        <w:t xml:space="preserve"> shall, free of charge, provide the Contractor with technical water and electricity necessary for the performance of the Works, and, if possible, allocate a room for staff to change and allow access to restrooms (WC).</w:t>
      </w:r>
    </w:p>
    <w:p w14:paraId="12AC48D0" w14:textId="77777777" w:rsidR="001F1EAB" w:rsidRPr="00D12BBD" w:rsidRDefault="001F1EAB" w:rsidP="001F1EAB">
      <w:pPr>
        <w:ind w:firstLine="0"/>
        <w:jc w:val="both"/>
        <w:rPr>
          <w:rFonts w:cs="Arial"/>
          <w:i/>
          <w:sz w:val="20"/>
          <w:szCs w:val="20"/>
          <w:shd w:val="clear" w:color="auto" w:fill="D9D9D9" w:themeFill="background1" w:themeFillShade="D9"/>
        </w:rPr>
      </w:pPr>
    </w:p>
    <w:p w14:paraId="767216D9" w14:textId="7EC046A1" w:rsidR="001F1EAB" w:rsidRPr="007E12CF" w:rsidRDefault="007E12CF" w:rsidP="000766F3">
      <w:pPr>
        <w:pStyle w:val="ListParagraph"/>
        <w:numPr>
          <w:ilvl w:val="0"/>
          <w:numId w:val="14"/>
        </w:numPr>
        <w:pBdr>
          <w:top w:val="single" w:sz="8" w:space="1" w:color="auto"/>
          <w:bottom w:val="single" w:sz="8" w:space="1" w:color="auto"/>
        </w:pBdr>
        <w:shd w:val="clear" w:color="auto" w:fill="D9D9D9"/>
        <w:tabs>
          <w:tab w:val="left" w:pos="426"/>
        </w:tabs>
        <w:ind w:left="0" w:firstLine="0"/>
        <w:rPr>
          <w:rFonts w:eastAsia="Arial" w:cs="Arial"/>
          <w:b/>
          <w:bCs/>
          <w:sz w:val="20"/>
          <w:szCs w:val="20"/>
          <w:lang w:val="en-GB"/>
        </w:rPr>
      </w:pPr>
      <w:r w:rsidRPr="007E12CF">
        <w:rPr>
          <w:rFonts w:eastAsia="Arial" w:cs="Arial"/>
          <w:b/>
          <w:bCs/>
          <w:sz w:val="20"/>
          <w:szCs w:val="20"/>
          <w:lang w:val="en-GB"/>
        </w:rPr>
        <w:t>ANNEXES</w:t>
      </w:r>
    </w:p>
    <w:p w14:paraId="11E37806" w14:textId="646DAA24" w:rsidR="001F1EAB" w:rsidRPr="00315BD9" w:rsidRDefault="001F1EAB" w:rsidP="001F1EAB">
      <w:pPr>
        <w:tabs>
          <w:tab w:val="left" w:pos="540"/>
        </w:tabs>
        <w:ind w:left="360" w:hanging="360"/>
        <w:jc w:val="both"/>
        <w:rPr>
          <w:rFonts w:eastAsia="Arial" w:cs="Arial"/>
          <w:sz w:val="20"/>
          <w:szCs w:val="20"/>
          <w:lang w:val="en-GB"/>
        </w:rPr>
      </w:pPr>
      <w:r w:rsidRPr="00102B1F">
        <w:rPr>
          <w:rFonts w:eastAsia="Arial" w:cs="Arial"/>
          <w:sz w:val="20"/>
          <w:szCs w:val="20"/>
        </w:rPr>
        <w:t xml:space="preserve">12.1. </w:t>
      </w:r>
      <w:r w:rsidR="004E48AF" w:rsidRPr="00315BD9">
        <w:rPr>
          <w:rFonts w:eastAsia="Arial" w:cs="Arial"/>
          <w:sz w:val="20"/>
          <w:szCs w:val="20"/>
          <w:lang w:val="en-GB"/>
        </w:rPr>
        <w:t>Annex No. 1 – Preliminary Scope of Works and Materials</w:t>
      </w:r>
      <w:r w:rsidR="00315BD9" w:rsidRPr="00315BD9">
        <w:rPr>
          <w:rFonts w:eastAsia="Arial" w:cs="Arial"/>
          <w:sz w:val="20"/>
          <w:szCs w:val="20"/>
          <w:lang w:val="en-GB"/>
        </w:rPr>
        <w:t>.</w:t>
      </w:r>
    </w:p>
    <w:bookmarkEnd w:id="0"/>
    <w:p w14:paraId="37F53396"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452F6" w14:textId="77777777" w:rsidR="00543813" w:rsidRDefault="00543813" w:rsidP="001F1EAB">
      <w:r>
        <w:separator/>
      </w:r>
    </w:p>
  </w:endnote>
  <w:endnote w:type="continuationSeparator" w:id="0">
    <w:p w14:paraId="7D6781EB" w14:textId="77777777" w:rsidR="00543813" w:rsidRDefault="00543813" w:rsidP="001F1EAB">
      <w:r>
        <w:continuationSeparator/>
      </w:r>
    </w:p>
  </w:endnote>
  <w:endnote w:type="continuationNotice" w:id="1">
    <w:p w14:paraId="43B3D8C1" w14:textId="77777777" w:rsidR="00543813" w:rsidRDefault="005438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699A9" w14:textId="77777777" w:rsidR="00543813" w:rsidRDefault="00543813" w:rsidP="001F1EAB">
      <w:r>
        <w:separator/>
      </w:r>
    </w:p>
  </w:footnote>
  <w:footnote w:type="continuationSeparator" w:id="0">
    <w:p w14:paraId="40D2A9FD" w14:textId="77777777" w:rsidR="00543813" w:rsidRDefault="00543813" w:rsidP="001F1EAB">
      <w:r>
        <w:continuationSeparator/>
      </w:r>
    </w:p>
  </w:footnote>
  <w:footnote w:type="continuationNotice" w:id="1">
    <w:p w14:paraId="087BC224" w14:textId="77777777" w:rsidR="00543813" w:rsidRDefault="005438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A392" w14:textId="55836348" w:rsidR="001F1EAB" w:rsidRDefault="001F1E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992BC" w14:textId="165F564B" w:rsidR="001F1EAB" w:rsidRDefault="001F1E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37493" w14:textId="0EFD7786" w:rsidR="001F1EAB" w:rsidRDefault="001F1E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69351F"/>
    <w:multiLevelType w:val="multilevel"/>
    <w:tmpl w:val="21BA347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5172F8"/>
    <w:multiLevelType w:val="multilevel"/>
    <w:tmpl w:val="9B664104"/>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sz w:val="20"/>
        <w:szCs w:val="2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52E36EE"/>
    <w:multiLevelType w:val="multilevel"/>
    <w:tmpl w:val="F7AC0D82"/>
    <w:lvl w:ilvl="0">
      <w:start w:val="9"/>
      <w:numFmt w:val="decimal"/>
      <w:lvlText w:val="%1."/>
      <w:lvlJc w:val="left"/>
      <w:pPr>
        <w:ind w:left="510" w:hanging="510"/>
      </w:pPr>
      <w:rPr>
        <w:rFonts w:hint="default"/>
        <w:color w:val="000000"/>
      </w:rPr>
    </w:lvl>
    <w:lvl w:ilvl="1">
      <w:start w:val="1"/>
      <w:numFmt w:val="decimal"/>
      <w:lvlText w:val="%1.%2."/>
      <w:lvlJc w:val="left"/>
      <w:pPr>
        <w:ind w:left="1045" w:hanging="510"/>
      </w:pPr>
      <w:rPr>
        <w:rFonts w:hint="default"/>
        <w:color w:val="000000"/>
      </w:rPr>
    </w:lvl>
    <w:lvl w:ilvl="2">
      <w:start w:val="1"/>
      <w:numFmt w:val="decimal"/>
      <w:lvlText w:val="%1.%2.%3."/>
      <w:lvlJc w:val="left"/>
      <w:pPr>
        <w:ind w:left="1790" w:hanging="720"/>
      </w:pPr>
      <w:rPr>
        <w:rFonts w:hint="default"/>
        <w:color w:val="000000"/>
      </w:rPr>
    </w:lvl>
    <w:lvl w:ilvl="3">
      <w:start w:val="1"/>
      <w:numFmt w:val="decimal"/>
      <w:lvlText w:val="%1.%2.%3.%4."/>
      <w:lvlJc w:val="left"/>
      <w:pPr>
        <w:ind w:left="2325" w:hanging="720"/>
      </w:pPr>
      <w:rPr>
        <w:rFonts w:hint="default"/>
        <w:color w:val="000000"/>
      </w:rPr>
    </w:lvl>
    <w:lvl w:ilvl="4">
      <w:start w:val="1"/>
      <w:numFmt w:val="decimal"/>
      <w:lvlText w:val="%1.%2.%3.%4.%5."/>
      <w:lvlJc w:val="left"/>
      <w:pPr>
        <w:ind w:left="3220" w:hanging="1080"/>
      </w:pPr>
      <w:rPr>
        <w:rFonts w:hint="default"/>
        <w:color w:val="000000"/>
      </w:rPr>
    </w:lvl>
    <w:lvl w:ilvl="5">
      <w:start w:val="1"/>
      <w:numFmt w:val="decimal"/>
      <w:lvlText w:val="%1.%2.%3.%4.%5.%6."/>
      <w:lvlJc w:val="left"/>
      <w:pPr>
        <w:ind w:left="3755" w:hanging="1080"/>
      </w:pPr>
      <w:rPr>
        <w:rFonts w:hint="default"/>
        <w:color w:val="000000"/>
      </w:rPr>
    </w:lvl>
    <w:lvl w:ilvl="6">
      <w:start w:val="1"/>
      <w:numFmt w:val="decimal"/>
      <w:lvlText w:val="%1.%2.%3.%4.%5.%6.%7."/>
      <w:lvlJc w:val="left"/>
      <w:pPr>
        <w:ind w:left="4650" w:hanging="1440"/>
      </w:pPr>
      <w:rPr>
        <w:rFonts w:hint="default"/>
        <w:color w:val="000000"/>
      </w:rPr>
    </w:lvl>
    <w:lvl w:ilvl="7">
      <w:start w:val="1"/>
      <w:numFmt w:val="decimal"/>
      <w:lvlText w:val="%1.%2.%3.%4.%5.%6.%7.%8."/>
      <w:lvlJc w:val="left"/>
      <w:pPr>
        <w:ind w:left="5185" w:hanging="1440"/>
      </w:pPr>
      <w:rPr>
        <w:rFonts w:hint="default"/>
        <w:color w:val="000000"/>
      </w:rPr>
    </w:lvl>
    <w:lvl w:ilvl="8">
      <w:start w:val="1"/>
      <w:numFmt w:val="decimal"/>
      <w:lvlText w:val="%1.%2.%3.%4.%5.%6.%7.%8.%9."/>
      <w:lvlJc w:val="left"/>
      <w:pPr>
        <w:ind w:left="6080" w:hanging="1800"/>
      </w:pPr>
      <w:rPr>
        <w:rFonts w:hint="default"/>
        <w:color w:val="000000"/>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760829"/>
    <w:multiLevelType w:val="multilevel"/>
    <w:tmpl w:val="A5AE7BFA"/>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47E0601"/>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E72E4D"/>
    <w:multiLevelType w:val="multilevel"/>
    <w:tmpl w:val="D5722548"/>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0"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C4B6316"/>
    <w:multiLevelType w:val="multilevel"/>
    <w:tmpl w:val="00AAB580"/>
    <w:lvl w:ilvl="0">
      <w:start w:val="1"/>
      <w:numFmt w:val="decimal"/>
      <w:lvlText w:val="%1."/>
      <w:lvlJc w:val="left"/>
      <w:pPr>
        <w:ind w:left="360" w:hanging="360"/>
      </w:pPr>
      <w:rPr>
        <w:rFonts w:hint="default"/>
        <w:b/>
      </w:rPr>
    </w:lvl>
    <w:lvl w:ilvl="1">
      <w:start w:val="1"/>
      <w:numFmt w:val="decimal"/>
      <w:lvlText w:val="9.%2."/>
      <w:lvlJc w:val="left"/>
      <w:pPr>
        <w:ind w:left="432" w:hanging="432"/>
      </w:pPr>
      <w:rPr>
        <w:rFonts w:hint="default"/>
        <w:b w:val="0"/>
        <w:i w:val="0"/>
        <w:color w:val="auto"/>
      </w:rPr>
    </w:lvl>
    <w:lvl w:ilvl="2">
      <w:start w:val="1"/>
      <w:numFmt w:val="decimal"/>
      <w:lvlText w:val="%1.%2.%3."/>
      <w:lvlJc w:val="left"/>
      <w:pPr>
        <w:ind w:left="1071"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3254091"/>
    <w:multiLevelType w:val="multilevel"/>
    <w:tmpl w:val="3A38C0E8"/>
    <w:lvl w:ilvl="0">
      <w:start w:val="3"/>
      <w:numFmt w:val="decimal"/>
      <w:lvlText w:val="%1."/>
      <w:lvlJc w:val="left"/>
      <w:pPr>
        <w:ind w:left="720" w:hanging="360"/>
      </w:pPr>
      <w:rPr>
        <w:rFonts w:hint="default"/>
        <w:b/>
        <w:color w:val="auto"/>
      </w:rPr>
    </w:lvl>
    <w:lvl w:ilvl="1">
      <w:start w:val="1"/>
      <w:numFmt w:val="decimal"/>
      <w:isLgl/>
      <w:lvlText w:val="5.%2"/>
      <w:lvlJc w:val="left"/>
      <w:pPr>
        <w:ind w:left="360" w:hanging="360"/>
      </w:pPr>
      <w:rPr>
        <w:rFonts w:hint="default"/>
        <w:b w:val="0"/>
        <w:i w:val="0"/>
      </w:rPr>
    </w:lvl>
    <w:lvl w:ilvl="2">
      <w:start w:val="1"/>
      <w:numFmt w:val="decimal"/>
      <w:isLgl/>
      <w:lvlText w:val="5.%2.%3."/>
      <w:lvlJc w:val="left"/>
      <w:pPr>
        <w:ind w:left="2564"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F35CE8"/>
    <w:multiLevelType w:val="hybridMultilevel"/>
    <w:tmpl w:val="171252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80759217">
    <w:abstractNumId w:val="10"/>
  </w:num>
  <w:num w:numId="2" w16cid:durableId="605238176">
    <w:abstractNumId w:val="5"/>
  </w:num>
  <w:num w:numId="3" w16cid:durableId="425465000">
    <w:abstractNumId w:val="7"/>
  </w:num>
  <w:num w:numId="4" w16cid:durableId="2117827473">
    <w:abstractNumId w:val="12"/>
  </w:num>
  <w:num w:numId="5" w16cid:durableId="1652372430">
    <w:abstractNumId w:val="1"/>
  </w:num>
  <w:num w:numId="6" w16cid:durableId="693073831">
    <w:abstractNumId w:val="11"/>
  </w:num>
  <w:num w:numId="7" w16cid:durableId="1314798404">
    <w:abstractNumId w:val="3"/>
  </w:num>
  <w:num w:numId="8" w16cid:durableId="285086227">
    <w:abstractNumId w:val="9"/>
  </w:num>
  <w:num w:numId="9" w16cid:durableId="869807041">
    <w:abstractNumId w:val="4"/>
  </w:num>
  <w:num w:numId="10" w16cid:durableId="504176248">
    <w:abstractNumId w:val="0"/>
  </w:num>
  <w:num w:numId="11" w16cid:durableId="1101803699">
    <w:abstractNumId w:val="13"/>
  </w:num>
  <w:num w:numId="12" w16cid:durableId="316223827">
    <w:abstractNumId w:val="14"/>
  </w:num>
  <w:num w:numId="13" w16cid:durableId="1023361773">
    <w:abstractNumId w:val="8"/>
  </w:num>
  <w:num w:numId="14" w16cid:durableId="801122410">
    <w:abstractNumId w:val="2"/>
  </w:num>
  <w:num w:numId="15" w16cid:durableId="13039961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EAB"/>
    <w:rsid w:val="00011AFE"/>
    <w:rsid w:val="0001710C"/>
    <w:rsid w:val="0002443E"/>
    <w:rsid w:val="00042137"/>
    <w:rsid w:val="00065CEA"/>
    <w:rsid w:val="000766F3"/>
    <w:rsid w:val="00077DDD"/>
    <w:rsid w:val="000B590C"/>
    <w:rsid w:val="000D5061"/>
    <w:rsid w:val="000F1656"/>
    <w:rsid w:val="000F5F73"/>
    <w:rsid w:val="00166141"/>
    <w:rsid w:val="00186782"/>
    <w:rsid w:val="001D2388"/>
    <w:rsid w:val="001E69F8"/>
    <w:rsid w:val="001E7EF1"/>
    <w:rsid w:val="001F1EAB"/>
    <w:rsid w:val="00280D7B"/>
    <w:rsid w:val="002A5806"/>
    <w:rsid w:val="002C2FB1"/>
    <w:rsid w:val="002E2372"/>
    <w:rsid w:val="00311961"/>
    <w:rsid w:val="00315BD9"/>
    <w:rsid w:val="00361F80"/>
    <w:rsid w:val="00372A84"/>
    <w:rsid w:val="003939D7"/>
    <w:rsid w:val="003D387E"/>
    <w:rsid w:val="003F74DD"/>
    <w:rsid w:val="00411F75"/>
    <w:rsid w:val="00416E3B"/>
    <w:rsid w:val="004617C2"/>
    <w:rsid w:val="00462D35"/>
    <w:rsid w:val="004715B8"/>
    <w:rsid w:val="00484A34"/>
    <w:rsid w:val="004E4828"/>
    <w:rsid w:val="004E48AF"/>
    <w:rsid w:val="004E7AB2"/>
    <w:rsid w:val="00534FFF"/>
    <w:rsid w:val="00543813"/>
    <w:rsid w:val="00590A41"/>
    <w:rsid w:val="00600AC1"/>
    <w:rsid w:val="0068268F"/>
    <w:rsid w:val="006977E4"/>
    <w:rsid w:val="006A3DA4"/>
    <w:rsid w:val="006B1B5E"/>
    <w:rsid w:val="006B3866"/>
    <w:rsid w:val="006C77C5"/>
    <w:rsid w:val="006D1EF1"/>
    <w:rsid w:val="00714DFF"/>
    <w:rsid w:val="00716495"/>
    <w:rsid w:val="00732DD6"/>
    <w:rsid w:val="00771722"/>
    <w:rsid w:val="00771A06"/>
    <w:rsid w:val="00772ECC"/>
    <w:rsid w:val="00791C3C"/>
    <w:rsid w:val="007A529C"/>
    <w:rsid w:val="007C09D9"/>
    <w:rsid w:val="007E12CF"/>
    <w:rsid w:val="007F7B02"/>
    <w:rsid w:val="00800820"/>
    <w:rsid w:val="00827049"/>
    <w:rsid w:val="0083178D"/>
    <w:rsid w:val="00834F78"/>
    <w:rsid w:val="00841D67"/>
    <w:rsid w:val="0084458C"/>
    <w:rsid w:val="00867F2E"/>
    <w:rsid w:val="008E451A"/>
    <w:rsid w:val="00923B73"/>
    <w:rsid w:val="00A40D12"/>
    <w:rsid w:val="00A460FA"/>
    <w:rsid w:val="00A50379"/>
    <w:rsid w:val="00A710C4"/>
    <w:rsid w:val="00AA1153"/>
    <w:rsid w:val="00B0322E"/>
    <w:rsid w:val="00B11996"/>
    <w:rsid w:val="00B13084"/>
    <w:rsid w:val="00BB6321"/>
    <w:rsid w:val="00BC7732"/>
    <w:rsid w:val="00C0277E"/>
    <w:rsid w:val="00C039EB"/>
    <w:rsid w:val="00C41C67"/>
    <w:rsid w:val="00CA6360"/>
    <w:rsid w:val="00CF5C07"/>
    <w:rsid w:val="00D016E1"/>
    <w:rsid w:val="00D3361B"/>
    <w:rsid w:val="00DA152F"/>
    <w:rsid w:val="00DC1B92"/>
    <w:rsid w:val="00DF444B"/>
    <w:rsid w:val="00E427AE"/>
    <w:rsid w:val="00E83586"/>
    <w:rsid w:val="00E86697"/>
    <w:rsid w:val="00EA2C33"/>
    <w:rsid w:val="00EA2E2E"/>
    <w:rsid w:val="00ED4556"/>
    <w:rsid w:val="00F916F8"/>
    <w:rsid w:val="00FC3701"/>
    <w:rsid w:val="00FD2DEB"/>
    <w:rsid w:val="00FD36AA"/>
    <w:rsid w:val="00FD41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2A43C"/>
  <w15:chartTrackingRefBased/>
  <w15:docId w15:val="{7284C519-D7F1-4ABF-8BB8-292E73D02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EAB"/>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1F1E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1E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1EA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1EA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1EA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1E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1E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1E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1E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1EA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1EA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1EA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1EA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1EA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1E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1E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1E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1EAB"/>
    <w:rPr>
      <w:rFonts w:eastAsiaTheme="majorEastAsia" w:cstheme="majorBidi"/>
      <w:color w:val="272727" w:themeColor="text1" w:themeTint="D8"/>
    </w:rPr>
  </w:style>
  <w:style w:type="paragraph" w:styleId="Title">
    <w:name w:val="Title"/>
    <w:basedOn w:val="Normal"/>
    <w:next w:val="Normal"/>
    <w:link w:val="TitleChar"/>
    <w:uiPriority w:val="10"/>
    <w:qFormat/>
    <w:rsid w:val="001F1E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1E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1EAB"/>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1E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1EAB"/>
    <w:pPr>
      <w:spacing w:before="160"/>
      <w:jc w:val="center"/>
    </w:pPr>
    <w:rPr>
      <w:i/>
      <w:iCs/>
      <w:color w:val="404040" w:themeColor="text1" w:themeTint="BF"/>
    </w:rPr>
  </w:style>
  <w:style w:type="character" w:customStyle="1" w:styleId="QuoteChar">
    <w:name w:val="Quote Char"/>
    <w:basedOn w:val="DefaultParagraphFont"/>
    <w:link w:val="Quote"/>
    <w:uiPriority w:val="29"/>
    <w:rsid w:val="001F1EA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F1EAB"/>
    <w:pPr>
      <w:ind w:left="720"/>
      <w:contextualSpacing/>
    </w:pPr>
  </w:style>
  <w:style w:type="character" w:styleId="IntenseEmphasis">
    <w:name w:val="Intense Emphasis"/>
    <w:basedOn w:val="DefaultParagraphFont"/>
    <w:uiPriority w:val="21"/>
    <w:qFormat/>
    <w:rsid w:val="001F1EAB"/>
    <w:rPr>
      <w:i/>
      <w:iCs/>
      <w:color w:val="0F4761" w:themeColor="accent1" w:themeShade="BF"/>
    </w:rPr>
  </w:style>
  <w:style w:type="paragraph" w:styleId="IntenseQuote">
    <w:name w:val="Intense Quote"/>
    <w:basedOn w:val="Normal"/>
    <w:next w:val="Normal"/>
    <w:link w:val="IntenseQuoteChar"/>
    <w:uiPriority w:val="30"/>
    <w:qFormat/>
    <w:rsid w:val="001F1E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1EAB"/>
    <w:rPr>
      <w:i/>
      <w:iCs/>
      <w:color w:val="0F4761" w:themeColor="accent1" w:themeShade="BF"/>
    </w:rPr>
  </w:style>
  <w:style w:type="character" w:styleId="IntenseReference">
    <w:name w:val="Intense Reference"/>
    <w:basedOn w:val="DefaultParagraphFont"/>
    <w:uiPriority w:val="32"/>
    <w:qFormat/>
    <w:rsid w:val="001F1EA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F1EAB"/>
  </w:style>
  <w:style w:type="character" w:customStyle="1" w:styleId="Laukeliai">
    <w:name w:val="Laukeliai"/>
    <w:basedOn w:val="DefaultParagraphFont"/>
    <w:uiPriority w:val="1"/>
    <w:qFormat/>
    <w:rsid w:val="001F1EAB"/>
    <w:rPr>
      <w:rFonts w:ascii="Arial" w:hAnsi="Arial"/>
      <w:sz w:val="20"/>
    </w:rPr>
  </w:style>
  <w:style w:type="character" w:customStyle="1" w:styleId="ui-provider">
    <w:name w:val="ui-provider"/>
    <w:basedOn w:val="DefaultParagraphFont"/>
    <w:rsid w:val="001F1EAB"/>
  </w:style>
  <w:style w:type="character" w:customStyle="1" w:styleId="cf01">
    <w:name w:val="cf01"/>
    <w:basedOn w:val="DefaultParagraphFont"/>
    <w:rsid w:val="001F1EAB"/>
    <w:rPr>
      <w:rFonts w:ascii="Segoe UI" w:hAnsi="Segoe UI" w:cs="Segoe UI" w:hint="default"/>
      <w:sz w:val="18"/>
      <w:szCs w:val="18"/>
    </w:rPr>
  </w:style>
  <w:style w:type="paragraph" w:styleId="Header">
    <w:name w:val="header"/>
    <w:basedOn w:val="Normal"/>
    <w:link w:val="HeaderChar"/>
    <w:uiPriority w:val="99"/>
    <w:unhideWhenUsed/>
    <w:rsid w:val="001F1EAB"/>
    <w:pPr>
      <w:tabs>
        <w:tab w:val="center" w:pos="4819"/>
        <w:tab w:val="right" w:pos="9638"/>
      </w:tabs>
    </w:pPr>
  </w:style>
  <w:style w:type="character" w:customStyle="1" w:styleId="HeaderChar">
    <w:name w:val="Header Char"/>
    <w:basedOn w:val="DefaultParagraphFont"/>
    <w:link w:val="Header"/>
    <w:uiPriority w:val="99"/>
    <w:rsid w:val="001F1EAB"/>
    <w:rPr>
      <w:rFonts w:ascii="Arial" w:hAnsi="Arial"/>
      <w:kern w:val="0"/>
      <w14:ligatures w14:val="none"/>
    </w:rPr>
  </w:style>
  <w:style w:type="paragraph" w:styleId="Footer">
    <w:name w:val="footer"/>
    <w:basedOn w:val="Normal"/>
    <w:link w:val="FooterChar"/>
    <w:uiPriority w:val="99"/>
    <w:semiHidden/>
    <w:unhideWhenUsed/>
    <w:rsid w:val="00600AC1"/>
    <w:pPr>
      <w:tabs>
        <w:tab w:val="center" w:pos="4819"/>
        <w:tab w:val="right" w:pos="9638"/>
      </w:tabs>
    </w:pPr>
  </w:style>
  <w:style w:type="character" w:customStyle="1" w:styleId="FooterChar">
    <w:name w:val="Footer Char"/>
    <w:basedOn w:val="DefaultParagraphFont"/>
    <w:link w:val="Footer"/>
    <w:uiPriority w:val="99"/>
    <w:semiHidden/>
    <w:rsid w:val="00600AC1"/>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37F424D20B474FAF85F59309733488"/>
        <w:category>
          <w:name w:val="General"/>
          <w:gallery w:val="placeholder"/>
        </w:category>
        <w:types>
          <w:type w:val="bbPlcHdr"/>
        </w:types>
        <w:behaviors>
          <w:behavior w:val="content"/>
        </w:behaviors>
        <w:guid w:val="{7CBDBDD5-5A3B-46ED-B28A-FA659CBC1DAC}"/>
      </w:docPartPr>
      <w:docPartBody>
        <w:p w:rsidR="001B5665" w:rsidRDefault="001B5665" w:rsidP="001B5665">
          <w:pPr>
            <w:pStyle w:val="FB37F424D20B474FAF85F59309733488"/>
          </w:pPr>
          <w:r w:rsidRPr="00947C44">
            <w:rPr>
              <w:rFonts w:cs="Arial"/>
              <w:bCs/>
              <w:sz w:val="20"/>
              <w:szCs w:val="20"/>
            </w:rPr>
            <w:t>____________________________</w:t>
          </w:r>
        </w:p>
      </w:docPartBody>
    </w:docPart>
    <w:docPart>
      <w:docPartPr>
        <w:name w:val="B22AA08D378F442A8B5481CAA30359E2"/>
        <w:category>
          <w:name w:val="General"/>
          <w:gallery w:val="placeholder"/>
        </w:category>
        <w:types>
          <w:type w:val="bbPlcHdr"/>
        </w:types>
        <w:behaviors>
          <w:behavior w:val="content"/>
        </w:behaviors>
        <w:guid w:val="{E91584D9-E363-48D4-8427-5C02105D885F}"/>
      </w:docPartPr>
      <w:docPartBody>
        <w:p w:rsidR="00C05C7B" w:rsidRDefault="00C05C7B" w:rsidP="00C05C7B">
          <w:pPr>
            <w:pStyle w:val="B22AA08D378F442A8B5481CAA30359E2"/>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665"/>
    <w:rsid w:val="000F1656"/>
    <w:rsid w:val="001B5665"/>
    <w:rsid w:val="006C77C5"/>
    <w:rsid w:val="00771722"/>
    <w:rsid w:val="00826B24"/>
    <w:rsid w:val="00C05C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37F424D20B474FAF85F59309733488">
    <w:name w:val="FB37F424D20B474FAF85F59309733488"/>
    <w:rsid w:val="001B5665"/>
  </w:style>
  <w:style w:type="paragraph" w:customStyle="1" w:styleId="B22AA08D378F442A8B5481CAA30359E2">
    <w:name w:val="B22AA08D378F442A8B5481CAA30359E2"/>
    <w:rsid w:val="00C05C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191</TotalTime>
  <Pages>3</Pages>
  <Words>7881</Words>
  <Characters>4493</Characters>
  <Application>Microsoft Office Word</Application>
  <DocSecurity>0</DocSecurity>
  <Lines>37</Lines>
  <Paragraphs>24</Paragraphs>
  <ScaleCrop>false</ScaleCrop>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98</cp:revision>
  <dcterms:created xsi:type="dcterms:W3CDTF">2025-12-11T13:49:00Z</dcterms:created>
  <dcterms:modified xsi:type="dcterms:W3CDTF">2025-12-18T09:14:00Z</dcterms:modified>
</cp:coreProperties>
</file>